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5034AC6D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</w:t>
      </w:r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совместном </w:t>
      </w:r>
      <w:proofErr w:type="gramStart"/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>заседании</w:t>
      </w: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 xml:space="preserve"> постоянных</w:t>
      </w:r>
      <w:proofErr w:type="gramEnd"/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 xml:space="preserve"> комиссий</w:t>
      </w: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Совета депутатов</w:t>
      </w:r>
    </w:p>
    <w:p w14:paraId="766FE5D6" w14:textId="3FFF3D90" w:rsidR="007251EF" w:rsidRPr="00400AAB" w:rsidRDefault="007251EF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3E32308" w14:textId="21E5167E" w:rsidR="001D22E4" w:rsidRDefault="001D22E4" w:rsidP="00A02E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2574ACE" w14:textId="77777777" w:rsidR="008D1B8E" w:rsidRDefault="008D1B8E" w:rsidP="00A02E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ADFFA6D" w14:textId="75708A61" w:rsidR="00AD7AF1" w:rsidRPr="00AD7AF1" w:rsidRDefault="001D5E4B" w:rsidP="00AD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94EDD">
        <w:rPr>
          <w:rFonts w:ascii="Times New Roman" w:hAnsi="Times New Roman"/>
          <w:color w:val="000000"/>
          <w:sz w:val="28"/>
          <w:szCs w:val="28"/>
        </w:rPr>
        <w:t>2 декабря</w:t>
      </w:r>
      <w:r w:rsidR="00AD7AF1" w:rsidRPr="00AD7AF1">
        <w:rPr>
          <w:rFonts w:ascii="Times New Roman" w:hAnsi="Times New Roman"/>
          <w:color w:val="000000"/>
          <w:sz w:val="28"/>
          <w:szCs w:val="28"/>
        </w:rPr>
        <w:t xml:space="preserve"> 2024 года состоялось совместное заседание постоянных комиссий Совета депутатов Талдомского городского округа Московской области</w:t>
      </w:r>
      <w:r w:rsidR="00AD7A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D7AF1" w:rsidRPr="001D22E4">
        <w:rPr>
          <w:rFonts w:ascii="Times New Roman" w:hAnsi="Times New Roman"/>
          <w:color w:val="000000"/>
          <w:sz w:val="28"/>
          <w:szCs w:val="28"/>
        </w:rPr>
        <w:t xml:space="preserve">в котором принял участие </w:t>
      </w:r>
      <w:r w:rsidR="00AD7AF1">
        <w:rPr>
          <w:rFonts w:ascii="Times New Roman" w:hAnsi="Times New Roman"/>
          <w:color w:val="000000"/>
          <w:sz w:val="28"/>
          <w:szCs w:val="28"/>
        </w:rPr>
        <w:t>п</w:t>
      </w:r>
      <w:r w:rsidR="00AD7AF1" w:rsidRPr="001D22E4">
        <w:rPr>
          <w:rFonts w:ascii="Times New Roman" w:hAnsi="Times New Roman"/>
          <w:color w:val="000000"/>
          <w:sz w:val="28"/>
          <w:szCs w:val="28"/>
        </w:rPr>
        <w:t xml:space="preserve">редседатель Контрольно-счетной палаты Талдомского городского округа Московской области </w:t>
      </w:r>
      <w:proofErr w:type="spellStart"/>
      <w:r w:rsidR="00AD7AF1" w:rsidRPr="001D22E4"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 w:rsidR="00AD7AF1" w:rsidRPr="001D22E4">
        <w:rPr>
          <w:rFonts w:ascii="Times New Roman" w:hAnsi="Times New Roman"/>
          <w:color w:val="000000"/>
          <w:sz w:val="28"/>
          <w:szCs w:val="28"/>
        </w:rPr>
        <w:t xml:space="preserve"> Михаил Александрович.</w:t>
      </w:r>
    </w:p>
    <w:p w14:paraId="1D96F214" w14:textId="77777777" w:rsidR="00AD7AF1" w:rsidRPr="00AD7AF1" w:rsidRDefault="00AD7AF1" w:rsidP="00AD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7AF1">
        <w:rPr>
          <w:rFonts w:ascii="Times New Roman" w:hAnsi="Times New Roman"/>
          <w:color w:val="000000"/>
          <w:sz w:val="28"/>
          <w:szCs w:val="28"/>
        </w:rPr>
        <w:t>Совместное заседание постоянных комиссий Совета депутатов Талдомского городского округа провел председатель Совета депутатов Талдомского городского округа М.И. Аникеев.</w:t>
      </w:r>
    </w:p>
    <w:p w14:paraId="2B5E68DD" w14:textId="055BD8B8" w:rsidR="00AD7AF1" w:rsidRDefault="00AD7AF1" w:rsidP="00AD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22E4">
        <w:rPr>
          <w:rFonts w:ascii="Times New Roman" w:hAnsi="Times New Roman"/>
          <w:color w:val="000000"/>
          <w:sz w:val="28"/>
          <w:szCs w:val="28"/>
        </w:rPr>
        <w:t xml:space="preserve">На повестку были вынесены </w:t>
      </w:r>
      <w:r>
        <w:rPr>
          <w:rFonts w:ascii="Times New Roman" w:hAnsi="Times New Roman"/>
          <w:color w:val="000000"/>
          <w:sz w:val="28"/>
          <w:szCs w:val="28"/>
        </w:rPr>
        <w:t>следующие</w:t>
      </w:r>
      <w:r w:rsidRPr="001D22E4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>
        <w:rPr>
          <w:rFonts w:ascii="Times New Roman" w:hAnsi="Times New Roman"/>
          <w:color w:val="000000"/>
          <w:sz w:val="28"/>
          <w:szCs w:val="28"/>
        </w:rPr>
        <w:t>ы:</w:t>
      </w:r>
    </w:p>
    <w:p w14:paraId="5FBDEAB8" w14:textId="74911D22" w:rsidR="00A94EDD" w:rsidRPr="00A94EDD" w:rsidRDefault="001D5E4B" w:rsidP="00A94E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5E4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94EDD" w:rsidRPr="00A94EDD">
        <w:rPr>
          <w:rFonts w:ascii="Times New Roman" w:hAnsi="Times New Roman"/>
          <w:color w:val="000000"/>
          <w:sz w:val="28"/>
          <w:szCs w:val="28"/>
        </w:rPr>
        <w:t>О бюджете Талдомского</w:t>
      </w:r>
      <w:r w:rsidR="00A94E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EDD" w:rsidRPr="00A94EDD">
        <w:rPr>
          <w:rFonts w:ascii="Times New Roman" w:hAnsi="Times New Roman"/>
          <w:color w:val="000000"/>
          <w:sz w:val="28"/>
          <w:szCs w:val="28"/>
        </w:rPr>
        <w:t>городского округа на 2025 год и на плановый период 2026 и</w:t>
      </w:r>
      <w:r w:rsidR="00A94E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EDD" w:rsidRPr="00A94EDD">
        <w:rPr>
          <w:rFonts w:ascii="Times New Roman" w:hAnsi="Times New Roman"/>
          <w:color w:val="000000"/>
          <w:sz w:val="28"/>
          <w:szCs w:val="28"/>
        </w:rPr>
        <w:t>2027 годов.</w:t>
      </w:r>
    </w:p>
    <w:p w14:paraId="13E2828B" w14:textId="77F048D7" w:rsidR="00A94EDD" w:rsidRPr="00A94EDD" w:rsidRDefault="00A94EDD" w:rsidP="00A94E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4EDD">
        <w:rPr>
          <w:rFonts w:ascii="Times New Roman" w:hAnsi="Times New Roman"/>
          <w:color w:val="000000"/>
          <w:sz w:val="28"/>
          <w:szCs w:val="28"/>
        </w:rPr>
        <w:t xml:space="preserve">2.  О внесении изменений в Положение о бюджетном процессе в Талдомском городском округе Московской области, утвержденное решением Совета депутатов Талдомского </w:t>
      </w:r>
      <w:proofErr w:type="spellStart"/>
      <w:r w:rsidRPr="00A94EDD">
        <w:rPr>
          <w:rFonts w:ascii="Times New Roman" w:hAnsi="Times New Roman"/>
          <w:color w:val="000000"/>
          <w:sz w:val="28"/>
          <w:szCs w:val="28"/>
        </w:rPr>
        <w:t>г.о</w:t>
      </w:r>
      <w:proofErr w:type="spellEnd"/>
      <w:r w:rsidRPr="00A94EDD">
        <w:rPr>
          <w:rFonts w:ascii="Times New Roman" w:hAnsi="Times New Roman"/>
          <w:color w:val="000000"/>
          <w:sz w:val="28"/>
          <w:szCs w:val="28"/>
        </w:rPr>
        <w:t xml:space="preserve">. от 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 w:rsidRPr="00A94ED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Pr="00A94EDD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A94EDD"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A94EDD">
        <w:rPr>
          <w:rFonts w:ascii="Times New Roman" w:hAnsi="Times New Roman"/>
          <w:color w:val="000000"/>
          <w:sz w:val="28"/>
          <w:szCs w:val="28"/>
        </w:rPr>
        <w:t>.</w:t>
      </w:r>
    </w:p>
    <w:p w14:paraId="73B6BEF9" w14:textId="6956A024" w:rsidR="00A94EDD" w:rsidRPr="00A94EDD" w:rsidRDefault="00A94EDD" w:rsidP="00A94E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4EDD">
        <w:rPr>
          <w:rFonts w:ascii="Times New Roman" w:hAnsi="Times New Roman"/>
          <w:color w:val="000000"/>
          <w:sz w:val="28"/>
          <w:szCs w:val="28"/>
        </w:rPr>
        <w:t>3.  Об утверждении прогнозного плана приватизации имущества, находящегося в собственности Талдомского городского округа Московской области на 2025-2027 годы.</w:t>
      </w:r>
    </w:p>
    <w:p w14:paraId="44C9444D" w14:textId="755F4ABD" w:rsidR="00A94EDD" w:rsidRPr="00A94EDD" w:rsidRDefault="00A94EDD" w:rsidP="00A94E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4EDD">
        <w:rPr>
          <w:rFonts w:ascii="Times New Roman" w:hAnsi="Times New Roman"/>
          <w:color w:val="000000"/>
          <w:sz w:val="28"/>
          <w:szCs w:val="28"/>
        </w:rPr>
        <w:t>4.  О согласии принять из собственности Московской области в муниципальную собственность движимое имущество.</w:t>
      </w:r>
    </w:p>
    <w:p w14:paraId="784E22E6" w14:textId="53EC674D" w:rsidR="00A94EDD" w:rsidRPr="00A94EDD" w:rsidRDefault="00A94EDD" w:rsidP="00A94E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4EDD">
        <w:rPr>
          <w:rFonts w:ascii="Times New Roman" w:hAnsi="Times New Roman"/>
          <w:color w:val="000000"/>
          <w:sz w:val="28"/>
          <w:szCs w:val="28"/>
        </w:rPr>
        <w:t>5. О согласовании передачи помещения в безвозмездное пользование Государственному бюджетному учреждению социального обслуживания Московской области «Комплексный центр социального обслуживания и реабилитации «Талдомский»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95C31E" w14:textId="689DC518" w:rsidR="001D5E4B" w:rsidRDefault="00A94EDD" w:rsidP="00A94E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4EDD">
        <w:rPr>
          <w:rFonts w:ascii="Times New Roman" w:hAnsi="Times New Roman"/>
          <w:color w:val="000000"/>
          <w:sz w:val="28"/>
          <w:szCs w:val="28"/>
        </w:rPr>
        <w:t>6.  Об утверждении плана работы Совета депутатов Талдомского городского округа на 2025 год.</w:t>
      </w:r>
    </w:p>
    <w:p w14:paraId="5B80C3C5" w14:textId="33A612EF" w:rsidR="00A94EDD" w:rsidRDefault="00A94EDD" w:rsidP="00AD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заседании было рассмотрено Заключение Контрольно-счетной палаты Талдомского городского округа на проект решения Совета депутатов Талдомского городского округа «О бюджете Талдомского городского округа на 2025 год и на плановый период 2026 и 2027 годов».</w:t>
      </w:r>
    </w:p>
    <w:p w14:paraId="2BE9C014" w14:textId="77777777" w:rsidR="00A94EDD" w:rsidRDefault="00A94EDD" w:rsidP="00AD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A9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6232"/>
    <w:multiLevelType w:val="hybridMultilevel"/>
    <w:tmpl w:val="E332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1861B3"/>
    <w:rsid w:val="001D22E4"/>
    <w:rsid w:val="001D5E4B"/>
    <w:rsid w:val="001E753E"/>
    <w:rsid w:val="002770E8"/>
    <w:rsid w:val="002970D9"/>
    <w:rsid w:val="002B4449"/>
    <w:rsid w:val="002B4E10"/>
    <w:rsid w:val="002F54F3"/>
    <w:rsid w:val="00325D00"/>
    <w:rsid w:val="00400AAB"/>
    <w:rsid w:val="004B3974"/>
    <w:rsid w:val="004F0956"/>
    <w:rsid w:val="005F7C76"/>
    <w:rsid w:val="00637285"/>
    <w:rsid w:val="006A3FB0"/>
    <w:rsid w:val="007251EF"/>
    <w:rsid w:val="007418CF"/>
    <w:rsid w:val="007F4BC4"/>
    <w:rsid w:val="00855383"/>
    <w:rsid w:val="008667EA"/>
    <w:rsid w:val="008948D2"/>
    <w:rsid w:val="008D1B8E"/>
    <w:rsid w:val="008D205A"/>
    <w:rsid w:val="008F3F9D"/>
    <w:rsid w:val="009E49BF"/>
    <w:rsid w:val="009F7655"/>
    <w:rsid w:val="00A02E2C"/>
    <w:rsid w:val="00A114C1"/>
    <w:rsid w:val="00A94EDD"/>
    <w:rsid w:val="00A96DAA"/>
    <w:rsid w:val="00AD7AF1"/>
    <w:rsid w:val="00C032A7"/>
    <w:rsid w:val="00C479AE"/>
    <w:rsid w:val="00CA3FFE"/>
    <w:rsid w:val="00D654FA"/>
    <w:rsid w:val="00DC32B1"/>
    <w:rsid w:val="00E23958"/>
    <w:rsid w:val="00E456CE"/>
    <w:rsid w:val="00E663CD"/>
    <w:rsid w:val="00EC1E71"/>
    <w:rsid w:val="00E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2024-12-16T09:07:00Z</dcterms:created>
  <dcterms:modified xsi:type="dcterms:W3CDTF">2024-12-16T09:27:00Z</dcterms:modified>
</cp:coreProperties>
</file>