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893" w:rsidRDefault="00A5400E" w:rsidP="00551029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A4893">
        <w:rPr>
          <w:rFonts w:ascii="Times New Roman" w:hAnsi="Times New Roman"/>
          <w:b/>
          <w:sz w:val="28"/>
          <w:szCs w:val="28"/>
        </w:rPr>
        <w:t xml:space="preserve">Контрольно-счетная палата Талдомского городского округа Московской области </w:t>
      </w:r>
      <w:r w:rsidR="00DA4893" w:rsidRPr="00DA4893">
        <w:rPr>
          <w:rFonts w:ascii="Times New Roman" w:hAnsi="Times New Roman"/>
          <w:b/>
          <w:sz w:val="28"/>
          <w:szCs w:val="28"/>
        </w:rPr>
        <w:t>подготовила Заключение по результатам анализа исполнения бюджета Талдомского городского округа за 1</w:t>
      </w:r>
      <w:r w:rsidR="004F6E1E">
        <w:rPr>
          <w:rFonts w:ascii="Times New Roman" w:hAnsi="Times New Roman"/>
          <w:b/>
          <w:sz w:val="28"/>
          <w:szCs w:val="28"/>
        </w:rPr>
        <w:t xml:space="preserve"> </w:t>
      </w:r>
      <w:r w:rsidR="00EB5DB1">
        <w:rPr>
          <w:rFonts w:ascii="Times New Roman" w:hAnsi="Times New Roman"/>
          <w:b/>
          <w:sz w:val="28"/>
          <w:szCs w:val="28"/>
        </w:rPr>
        <w:t>полугодие</w:t>
      </w:r>
      <w:r w:rsidR="00DA4893" w:rsidRPr="00DA4893">
        <w:rPr>
          <w:rFonts w:ascii="Times New Roman" w:hAnsi="Times New Roman"/>
          <w:b/>
          <w:sz w:val="28"/>
          <w:szCs w:val="28"/>
        </w:rPr>
        <w:t xml:space="preserve"> 202</w:t>
      </w:r>
      <w:r w:rsidR="00EB5DB1">
        <w:rPr>
          <w:rFonts w:ascii="Times New Roman" w:hAnsi="Times New Roman"/>
          <w:b/>
          <w:sz w:val="28"/>
          <w:szCs w:val="28"/>
        </w:rPr>
        <w:t>6</w:t>
      </w:r>
      <w:r w:rsidR="00DA4893" w:rsidRPr="00DA4893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A7239" w:rsidRPr="00551029" w:rsidRDefault="001A7239" w:rsidP="001A7239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A7239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699125" cy="298499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518" cy="298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893" w:rsidRDefault="00DA4893" w:rsidP="00DA48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4893">
        <w:rPr>
          <w:rFonts w:ascii="Times New Roman" w:hAnsi="Times New Roman"/>
          <w:sz w:val="28"/>
          <w:szCs w:val="28"/>
        </w:rPr>
        <w:t>В целях оперативного контроля исполнения бюджета Талдомского городского округа Московской области Контрольно-счетная палата Талдомского городского округа провела мониторинг исполнения бюджета Талдомского городского округа за 1</w:t>
      </w:r>
      <w:r w:rsidR="004F6E1E">
        <w:rPr>
          <w:rFonts w:ascii="Times New Roman" w:hAnsi="Times New Roman"/>
          <w:sz w:val="28"/>
          <w:szCs w:val="28"/>
        </w:rPr>
        <w:t xml:space="preserve"> </w:t>
      </w:r>
      <w:r w:rsidR="00EB5DB1">
        <w:rPr>
          <w:rFonts w:ascii="Times New Roman" w:hAnsi="Times New Roman"/>
          <w:sz w:val="28"/>
          <w:szCs w:val="28"/>
        </w:rPr>
        <w:t>полугодие</w:t>
      </w:r>
      <w:r w:rsidRPr="00DA4893">
        <w:rPr>
          <w:rFonts w:ascii="Times New Roman" w:hAnsi="Times New Roman"/>
          <w:sz w:val="28"/>
          <w:szCs w:val="28"/>
        </w:rPr>
        <w:t xml:space="preserve"> 202</w:t>
      </w:r>
      <w:r w:rsidR="00EB5DB1">
        <w:rPr>
          <w:rFonts w:ascii="Times New Roman" w:hAnsi="Times New Roman"/>
          <w:sz w:val="28"/>
          <w:szCs w:val="28"/>
        </w:rPr>
        <w:t>6</w:t>
      </w:r>
      <w:r w:rsidRPr="00DA4893">
        <w:rPr>
          <w:rFonts w:ascii="Times New Roman" w:hAnsi="Times New Roman"/>
          <w:sz w:val="28"/>
          <w:szCs w:val="28"/>
        </w:rPr>
        <w:t xml:space="preserve"> г.  </w:t>
      </w:r>
    </w:p>
    <w:p w:rsidR="004F6E1E" w:rsidRPr="00DA4893" w:rsidRDefault="004F6E1E" w:rsidP="008D4EF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4F6E1E">
        <w:rPr>
          <w:rFonts w:ascii="Times New Roman" w:hAnsi="Times New Roman"/>
          <w:sz w:val="28"/>
          <w:szCs w:val="28"/>
        </w:rPr>
        <w:t xml:space="preserve">Заключение по результатам анализа исполнении бюджета Талдомского городского округа за 1 </w:t>
      </w:r>
      <w:r w:rsidR="00EB5DB1">
        <w:rPr>
          <w:rFonts w:ascii="Times New Roman" w:hAnsi="Times New Roman"/>
          <w:sz w:val="28"/>
          <w:szCs w:val="28"/>
        </w:rPr>
        <w:t>полугодие</w:t>
      </w:r>
      <w:r w:rsidRPr="004F6E1E">
        <w:rPr>
          <w:rFonts w:ascii="Times New Roman" w:hAnsi="Times New Roman"/>
          <w:sz w:val="28"/>
          <w:szCs w:val="28"/>
        </w:rPr>
        <w:t xml:space="preserve"> 202</w:t>
      </w:r>
      <w:r w:rsidR="00EB5DB1">
        <w:rPr>
          <w:rFonts w:ascii="Times New Roman" w:hAnsi="Times New Roman"/>
          <w:sz w:val="28"/>
          <w:szCs w:val="28"/>
        </w:rPr>
        <w:t>6</w:t>
      </w:r>
      <w:r w:rsidRPr="004F6E1E">
        <w:rPr>
          <w:rFonts w:ascii="Times New Roman" w:hAnsi="Times New Roman"/>
          <w:sz w:val="28"/>
          <w:szCs w:val="28"/>
        </w:rPr>
        <w:t xml:space="preserve"> года подготовлено Контрольно-счетной палатой Талдомского городского округа Московской области в соответствии с требованиями п.2 ст. 157, 264.2 Бюджетного кодекса Российской Федерации (далее – БК РФ), </w:t>
      </w:r>
      <w:r w:rsidR="008D4EFE" w:rsidRPr="008D4EFE">
        <w:rPr>
          <w:rFonts w:ascii="Times New Roman" w:hAnsi="Times New Roman"/>
          <w:sz w:val="28"/>
          <w:szCs w:val="28"/>
        </w:rPr>
        <w:t>Положением о Контрольно-счетной палате Талдомского городского округа, утвержденным Решением Совета депутатов Талдомского городского округа Московской области от 23.06.2022 №45, Положением о бюджетном процессе в Талдомском городском округе, утвержденным решением Совета депутатов Талдомского городского округа от 27.04.2023 №24</w:t>
      </w:r>
      <w:r w:rsidR="008D4EFE">
        <w:rPr>
          <w:rFonts w:ascii="Times New Roman" w:hAnsi="Times New Roman"/>
          <w:sz w:val="28"/>
          <w:szCs w:val="28"/>
        </w:rPr>
        <w:t xml:space="preserve">, </w:t>
      </w:r>
      <w:r w:rsidRPr="004F6E1E">
        <w:rPr>
          <w:rFonts w:ascii="Times New Roman" w:hAnsi="Times New Roman"/>
          <w:sz w:val="28"/>
          <w:szCs w:val="28"/>
        </w:rPr>
        <w:t>на основании  п.1.</w:t>
      </w:r>
      <w:r w:rsidR="00EB5DB1">
        <w:rPr>
          <w:rFonts w:ascii="Times New Roman" w:hAnsi="Times New Roman"/>
          <w:sz w:val="28"/>
          <w:szCs w:val="28"/>
        </w:rPr>
        <w:t>2</w:t>
      </w:r>
      <w:r w:rsidRPr="004F6E1E">
        <w:rPr>
          <w:rFonts w:ascii="Times New Roman" w:hAnsi="Times New Roman"/>
          <w:sz w:val="28"/>
          <w:szCs w:val="28"/>
        </w:rPr>
        <w:t xml:space="preserve"> Плана работы Контрольно-счетной палаты Талдомского городского округа на 202</w:t>
      </w:r>
      <w:r w:rsidR="00EB5DB1">
        <w:rPr>
          <w:rFonts w:ascii="Times New Roman" w:hAnsi="Times New Roman"/>
          <w:sz w:val="28"/>
          <w:szCs w:val="28"/>
        </w:rPr>
        <w:t>6</w:t>
      </w:r>
      <w:r w:rsidRPr="004F6E1E">
        <w:rPr>
          <w:rFonts w:ascii="Times New Roman" w:hAnsi="Times New Roman"/>
          <w:sz w:val="28"/>
          <w:szCs w:val="28"/>
        </w:rPr>
        <w:t xml:space="preserve"> год и распоряжени</w:t>
      </w:r>
      <w:r w:rsidR="00C31ECC">
        <w:rPr>
          <w:rFonts w:ascii="Times New Roman" w:hAnsi="Times New Roman"/>
          <w:sz w:val="28"/>
          <w:szCs w:val="28"/>
        </w:rPr>
        <w:t>я</w:t>
      </w:r>
      <w:r w:rsidRPr="004F6E1E">
        <w:rPr>
          <w:rFonts w:ascii="Times New Roman" w:hAnsi="Times New Roman"/>
          <w:sz w:val="28"/>
          <w:szCs w:val="28"/>
        </w:rPr>
        <w:t xml:space="preserve"> Контрольно-счетной</w:t>
      </w:r>
      <w:r w:rsidRPr="004F6E1E">
        <w:rPr>
          <w:rFonts w:ascii="Times New Roman" w:hAnsi="Times New Roman"/>
          <w:sz w:val="28"/>
          <w:szCs w:val="28"/>
        </w:rPr>
        <w:tab/>
        <w:t xml:space="preserve"> палаты Талдомского городского округа от </w:t>
      </w:r>
      <w:r w:rsidR="001E634E">
        <w:rPr>
          <w:rFonts w:ascii="Times New Roman" w:hAnsi="Times New Roman"/>
          <w:sz w:val="28"/>
          <w:szCs w:val="28"/>
        </w:rPr>
        <w:t>2</w:t>
      </w:r>
      <w:r w:rsidR="0069049B">
        <w:rPr>
          <w:rFonts w:ascii="Times New Roman" w:hAnsi="Times New Roman"/>
          <w:sz w:val="28"/>
          <w:szCs w:val="28"/>
        </w:rPr>
        <w:t>1</w:t>
      </w:r>
      <w:r w:rsidR="008D4EFE" w:rsidRPr="008D4EFE">
        <w:rPr>
          <w:rFonts w:ascii="Times New Roman" w:hAnsi="Times New Roman"/>
          <w:sz w:val="28"/>
          <w:szCs w:val="28"/>
        </w:rPr>
        <w:t>.0</w:t>
      </w:r>
      <w:r w:rsidR="0069049B">
        <w:rPr>
          <w:rFonts w:ascii="Times New Roman" w:hAnsi="Times New Roman"/>
          <w:sz w:val="28"/>
          <w:szCs w:val="28"/>
        </w:rPr>
        <w:t>7</w:t>
      </w:r>
      <w:r w:rsidR="008D4EFE" w:rsidRPr="008D4EFE">
        <w:rPr>
          <w:rFonts w:ascii="Times New Roman" w:hAnsi="Times New Roman"/>
          <w:sz w:val="28"/>
          <w:szCs w:val="28"/>
        </w:rPr>
        <w:t>.202</w:t>
      </w:r>
      <w:r w:rsidR="0069049B">
        <w:rPr>
          <w:rFonts w:ascii="Times New Roman" w:hAnsi="Times New Roman"/>
          <w:sz w:val="28"/>
          <w:szCs w:val="28"/>
        </w:rPr>
        <w:t>6</w:t>
      </w:r>
      <w:r w:rsidR="008D4EFE" w:rsidRPr="008D4EFE">
        <w:rPr>
          <w:rFonts w:ascii="Times New Roman" w:hAnsi="Times New Roman"/>
          <w:sz w:val="28"/>
          <w:szCs w:val="28"/>
        </w:rPr>
        <w:t xml:space="preserve"> г. №</w:t>
      </w:r>
      <w:r w:rsidR="0069049B">
        <w:rPr>
          <w:rFonts w:ascii="Times New Roman" w:hAnsi="Times New Roman"/>
          <w:sz w:val="28"/>
          <w:szCs w:val="28"/>
        </w:rPr>
        <w:t>9</w:t>
      </w:r>
      <w:r w:rsidRPr="004F6E1E">
        <w:rPr>
          <w:rFonts w:ascii="Times New Roman" w:hAnsi="Times New Roman"/>
          <w:sz w:val="28"/>
          <w:szCs w:val="28"/>
        </w:rPr>
        <w:t>.</w:t>
      </w:r>
    </w:p>
    <w:p w:rsidR="00551029" w:rsidRDefault="00551029" w:rsidP="00551029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</w:t>
      </w:r>
      <w:r w:rsidRPr="00551029">
        <w:rPr>
          <w:rFonts w:ascii="Times New Roman" w:hAnsi="Times New Roman"/>
          <w:sz w:val="28"/>
          <w:szCs w:val="28"/>
        </w:rPr>
        <w:t>ыводы</w:t>
      </w:r>
      <w:r>
        <w:rPr>
          <w:rFonts w:ascii="Times New Roman" w:hAnsi="Times New Roman"/>
          <w:sz w:val="28"/>
          <w:szCs w:val="28"/>
        </w:rPr>
        <w:t xml:space="preserve"> по итогам экспертно-аналитического мероприятия: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t>1.</w:t>
      </w:r>
      <w:r w:rsidRPr="001E634E">
        <w:rPr>
          <w:rFonts w:ascii="Times New Roman" w:hAnsi="Times New Roman"/>
          <w:sz w:val="28"/>
          <w:szCs w:val="28"/>
        </w:rPr>
        <w:tab/>
        <w:t>Бюджет Талдомско</w:t>
      </w:r>
      <w:bookmarkStart w:id="0" w:name="_GoBack"/>
      <w:bookmarkEnd w:id="0"/>
      <w:r w:rsidRPr="001E634E">
        <w:rPr>
          <w:rFonts w:ascii="Times New Roman" w:hAnsi="Times New Roman"/>
          <w:sz w:val="28"/>
          <w:szCs w:val="28"/>
        </w:rPr>
        <w:t xml:space="preserve">го городского округа за 1 </w:t>
      </w:r>
      <w:r w:rsidR="000D1B99">
        <w:rPr>
          <w:rFonts w:ascii="Times New Roman" w:hAnsi="Times New Roman"/>
          <w:sz w:val="28"/>
          <w:szCs w:val="28"/>
        </w:rPr>
        <w:t>полугодие</w:t>
      </w:r>
      <w:r w:rsidRPr="001E634E">
        <w:rPr>
          <w:rFonts w:ascii="Times New Roman" w:hAnsi="Times New Roman"/>
          <w:sz w:val="28"/>
          <w:szCs w:val="28"/>
        </w:rPr>
        <w:t xml:space="preserve"> 202</w:t>
      </w:r>
      <w:r w:rsidR="000D1B99">
        <w:rPr>
          <w:rFonts w:ascii="Times New Roman" w:hAnsi="Times New Roman"/>
          <w:sz w:val="28"/>
          <w:szCs w:val="28"/>
        </w:rPr>
        <w:t>6</w:t>
      </w:r>
      <w:r w:rsidRPr="001E634E">
        <w:rPr>
          <w:rFonts w:ascii="Times New Roman" w:hAnsi="Times New Roman"/>
          <w:sz w:val="28"/>
          <w:szCs w:val="28"/>
        </w:rPr>
        <w:t xml:space="preserve"> года исполнен: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t>•</w:t>
      </w:r>
      <w:r w:rsidRPr="001E634E">
        <w:rPr>
          <w:rFonts w:ascii="Times New Roman" w:hAnsi="Times New Roman"/>
          <w:sz w:val="28"/>
          <w:szCs w:val="28"/>
        </w:rPr>
        <w:tab/>
        <w:t xml:space="preserve">по доходам в сумме </w:t>
      </w:r>
      <w:r w:rsidR="000D1B99">
        <w:rPr>
          <w:rFonts w:ascii="Times New Roman" w:hAnsi="Times New Roman"/>
          <w:sz w:val="28"/>
          <w:szCs w:val="28"/>
        </w:rPr>
        <w:t>2144254,512</w:t>
      </w:r>
      <w:r w:rsidRPr="001E634E">
        <w:rPr>
          <w:rFonts w:ascii="Times New Roman" w:hAnsi="Times New Roman"/>
          <w:sz w:val="28"/>
          <w:szCs w:val="28"/>
        </w:rPr>
        <w:t xml:space="preserve"> тыс. рублей или </w:t>
      </w:r>
      <w:r w:rsidR="000D1B99">
        <w:rPr>
          <w:rFonts w:ascii="Times New Roman" w:hAnsi="Times New Roman"/>
          <w:sz w:val="28"/>
          <w:szCs w:val="28"/>
        </w:rPr>
        <w:t>36,43</w:t>
      </w:r>
      <w:r w:rsidRPr="001E634E">
        <w:rPr>
          <w:rFonts w:ascii="Times New Roman" w:hAnsi="Times New Roman"/>
          <w:sz w:val="28"/>
          <w:szCs w:val="28"/>
        </w:rPr>
        <w:t>% от утвержденных годовых назначений;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lastRenderedPageBreak/>
        <w:t>•</w:t>
      </w:r>
      <w:r w:rsidRPr="001E634E">
        <w:rPr>
          <w:rFonts w:ascii="Times New Roman" w:hAnsi="Times New Roman"/>
          <w:sz w:val="28"/>
          <w:szCs w:val="28"/>
        </w:rPr>
        <w:tab/>
        <w:t xml:space="preserve">по расходам – </w:t>
      </w:r>
      <w:r w:rsidR="000D1B99">
        <w:rPr>
          <w:rFonts w:ascii="Times New Roman" w:hAnsi="Times New Roman"/>
          <w:sz w:val="28"/>
          <w:szCs w:val="28"/>
        </w:rPr>
        <w:t>2315764,881</w:t>
      </w:r>
      <w:r w:rsidRPr="001E634E">
        <w:rPr>
          <w:rFonts w:ascii="Times New Roman" w:hAnsi="Times New Roman"/>
          <w:sz w:val="28"/>
          <w:szCs w:val="28"/>
        </w:rPr>
        <w:t xml:space="preserve"> тыс. рублей или </w:t>
      </w:r>
      <w:r w:rsidR="000D1B99">
        <w:rPr>
          <w:rFonts w:ascii="Times New Roman" w:hAnsi="Times New Roman"/>
          <w:sz w:val="28"/>
          <w:szCs w:val="28"/>
        </w:rPr>
        <w:t>37,23</w:t>
      </w:r>
      <w:r w:rsidRPr="001E634E">
        <w:rPr>
          <w:rFonts w:ascii="Times New Roman" w:hAnsi="Times New Roman"/>
          <w:sz w:val="28"/>
          <w:szCs w:val="28"/>
        </w:rPr>
        <w:t>% от утвержденных годовых назначений;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t>•</w:t>
      </w:r>
      <w:r w:rsidRPr="001E634E">
        <w:rPr>
          <w:rFonts w:ascii="Times New Roman" w:hAnsi="Times New Roman"/>
          <w:sz w:val="28"/>
          <w:szCs w:val="28"/>
        </w:rPr>
        <w:tab/>
        <w:t xml:space="preserve">с </w:t>
      </w:r>
      <w:r w:rsidR="000D1B99">
        <w:rPr>
          <w:rFonts w:ascii="Times New Roman" w:hAnsi="Times New Roman"/>
          <w:sz w:val="28"/>
          <w:szCs w:val="28"/>
        </w:rPr>
        <w:t>дефицитом</w:t>
      </w:r>
      <w:r w:rsidRPr="001E634E">
        <w:rPr>
          <w:rFonts w:ascii="Times New Roman" w:hAnsi="Times New Roman"/>
          <w:sz w:val="28"/>
          <w:szCs w:val="28"/>
        </w:rPr>
        <w:t xml:space="preserve"> в сумме </w:t>
      </w:r>
      <w:r w:rsidR="000D1B99">
        <w:rPr>
          <w:rFonts w:ascii="Times New Roman" w:hAnsi="Times New Roman"/>
          <w:sz w:val="28"/>
          <w:szCs w:val="28"/>
        </w:rPr>
        <w:t>171510,369</w:t>
      </w:r>
      <w:r w:rsidRPr="001E634E">
        <w:rPr>
          <w:rFonts w:ascii="Times New Roman" w:hAnsi="Times New Roman"/>
          <w:sz w:val="28"/>
          <w:szCs w:val="28"/>
        </w:rPr>
        <w:t xml:space="preserve"> тыс. рублей.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t>2.</w:t>
      </w:r>
      <w:r w:rsidRPr="001E634E">
        <w:rPr>
          <w:rFonts w:ascii="Times New Roman" w:hAnsi="Times New Roman"/>
          <w:sz w:val="28"/>
          <w:szCs w:val="28"/>
        </w:rPr>
        <w:tab/>
        <w:t xml:space="preserve">Поступления налоговых доходов в бюджет Талдомского городского округа за 1 </w:t>
      </w:r>
      <w:r w:rsidR="00CD0213">
        <w:rPr>
          <w:rFonts w:ascii="Times New Roman" w:hAnsi="Times New Roman"/>
          <w:sz w:val="28"/>
          <w:szCs w:val="28"/>
        </w:rPr>
        <w:t>полугодие</w:t>
      </w:r>
      <w:r w:rsidRPr="001E634E">
        <w:rPr>
          <w:rFonts w:ascii="Times New Roman" w:hAnsi="Times New Roman"/>
          <w:sz w:val="28"/>
          <w:szCs w:val="28"/>
        </w:rPr>
        <w:t xml:space="preserve"> 202</w:t>
      </w:r>
      <w:r w:rsidR="00CD0213">
        <w:rPr>
          <w:rFonts w:ascii="Times New Roman" w:hAnsi="Times New Roman"/>
          <w:sz w:val="28"/>
          <w:szCs w:val="28"/>
        </w:rPr>
        <w:t>6</w:t>
      </w:r>
      <w:r w:rsidRPr="001E634E">
        <w:rPr>
          <w:rFonts w:ascii="Times New Roman" w:hAnsi="Times New Roman"/>
          <w:sz w:val="28"/>
          <w:szCs w:val="28"/>
        </w:rPr>
        <w:t xml:space="preserve"> года составили </w:t>
      </w:r>
      <w:r w:rsidR="00CD0213">
        <w:rPr>
          <w:rFonts w:ascii="Times New Roman" w:hAnsi="Times New Roman"/>
          <w:sz w:val="28"/>
          <w:szCs w:val="28"/>
        </w:rPr>
        <w:t>904005,430</w:t>
      </w:r>
      <w:r w:rsidRPr="001E634E">
        <w:rPr>
          <w:rFonts w:ascii="Times New Roman" w:hAnsi="Times New Roman"/>
          <w:sz w:val="28"/>
          <w:szCs w:val="28"/>
        </w:rPr>
        <w:t xml:space="preserve"> тыс. рублей или 3</w:t>
      </w:r>
      <w:r w:rsidR="00CD0213">
        <w:rPr>
          <w:rFonts w:ascii="Times New Roman" w:hAnsi="Times New Roman"/>
          <w:sz w:val="28"/>
          <w:szCs w:val="28"/>
        </w:rPr>
        <w:t>4,72</w:t>
      </w:r>
      <w:r w:rsidRPr="001E634E">
        <w:rPr>
          <w:rFonts w:ascii="Times New Roman" w:hAnsi="Times New Roman"/>
          <w:sz w:val="28"/>
          <w:szCs w:val="28"/>
        </w:rPr>
        <w:t>% от утвержденных годовых назначений.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t xml:space="preserve">Поступления неналоговых доходов в бюджет Талдомского городского округа за 1 </w:t>
      </w:r>
      <w:r w:rsidR="00CD0213">
        <w:rPr>
          <w:rFonts w:ascii="Times New Roman" w:hAnsi="Times New Roman"/>
          <w:sz w:val="28"/>
          <w:szCs w:val="28"/>
        </w:rPr>
        <w:t>полугодие</w:t>
      </w:r>
      <w:r w:rsidRPr="001E634E">
        <w:rPr>
          <w:rFonts w:ascii="Times New Roman" w:hAnsi="Times New Roman"/>
          <w:sz w:val="28"/>
          <w:szCs w:val="28"/>
        </w:rPr>
        <w:t xml:space="preserve"> 202</w:t>
      </w:r>
      <w:r w:rsidR="00CD0213">
        <w:rPr>
          <w:rFonts w:ascii="Times New Roman" w:hAnsi="Times New Roman"/>
          <w:sz w:val="28"/>
          <w:szCs w:val="28"/>
        </w:rPr>
        <w:t>6</w:t>
      </w:r>
      <w:r w:rsidRPr="001E634E">
        <w:rPr>
          <w:rFonts w:ascii="Times New Roman" w:hAnsi="Times New Roman"/>
          <w:sz w:val="28"/>
          <w:szCs w:val="28"/>
        </w:rPr>
        <w:t xml:space="preserve"> года составили </w:t>
      </w:r>
      <w:r w:rsidR="00CD0213">
        <w:rPr>
          <w:rFonts w:ascii="Times New Roman" w:hAnsi="Times New Roman"/>
          <w:sz w:val="28"/>
          <w:szCs w:val="28"/>
        </w:rPr>
        <w:t>87089,471</w:t>
      </w:r>
      <w:r w:rsidRPr="001E634E">
        <w:rPr>
          <w:rFonts w:ascii="Times New Roman" w:hAnsi="Times New Roman"/>
          <w:sz w:val="28"/>
          <w:szCs w:val="28"/>
        </w:rPr>
        <w:t xml:space="preserve"> тыс. рублей или </w:t>
      </w:r>
      <w:r w:rsidR="00CD0213">
        <w:rPr>
          <w:rFonts w:ascii="Times New Roman" w:hAnsi="Times New Roman"/>
          <w:sz w:val="28"/>
          <w:szCs w:val="28"/>
        </w:rPr>
        <w:t>55,03</w:t>
      </w:r>
      <w:r w:rsidRPr="001E634E">
        <w:rPr>
          <w:rFonts w:ascii="Times New Roman" w:hAnsi="Times New Roman"/>
          <w:sz w:val="28"/>
          <w:szCs w:val="28"/>
        </w:rPr>
        <w:t>% от утвержденных годовых назначений.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t xml:space="preserve">Безвозмездные поступления за 1 </w:t>
      </w:r>
      <w:r w:rsidR="00CD0213">
        <w:rPr>
          <w:rFonts w:ascii="Times New Roman" w:hAnsi="Times New Roman"/>
          <w:sz w:val="28"/>
          <w:szCs w:val="28"/>
        </w:rPr>
        <w:t>полугодие</w:t>
      </w:r>
      <w:r w:rsidRPr="001E634E">
        <w:rPr>
          <w:rFonts w:ascii="Times New Roman" w:hAnsi="Times New Roman"/>
          <w:sz w:val="28"/>
          <w:szCs w:val="28"/>
        </w:rPr>
        <w:t xml:space="preserve"> 202</w:t>
      </w:r>
      <w:r w:rsidR="00CD0213">
        <w:rPr>
          <w:rFonts w:ascii="Times New Roman" w:hAnsi="Times New Roman"/>
          <w:sz w:val="28"/>
          <w:szCs w:val="28"/>
        </w:rPr>
        <w:t>6</w:t>
      </w:r>
      <w:r w:rsidRPr="001E634E">
        <w:rPr>
          <w:rFonts w:ascii="Times New Roman" w:hAnsi="Times New Roman"/>
          <w:sz w:val="28"/>
          <w:szCs w:val="28"/>
        </w:rPr>
        <w:t xml:space="preserve"> года составили </w:t>
      </w:r>
      <w:r w:rsidR="00CD0213">
        <w:rPr>
          <w:rFonts w:ascii="Times New Roman" w:hAnsi="Times New Roman"/>
          <w:sz w:val="28"/>
          <w:szCs w:val="28"/>
        </w:rPr>
        <w:t>1153159,610</w:t>
      </w:r>
      <w:r w:rsidRPr="001E634E">
        <w:rPr>
          <w:rFonts w:ascii="Times New Roman" w:hAnsi="Times New Roman"/>
          <w:sz w:val="28"/>
          <w:szCs w:val="28"/>
        </w:rPr>
        <w:t xml:space="preserve"> тыс. рублей или </w:t>
      </w:r>
      <w:r w:rsidR="00CD0213">
        <w:rPr>
          <w:rFonts w:ascii="Times New Roman" w:hAnsi="Times New Roman"/>
          <w:sz w:val="28"/>
          <w:szCs w:val="28"/>
        </w:rPr>
        <w:t>36,93</w:t>
      </w:r>
      <w:r w:rsidRPr="001E634E">
        <w:rPr>
          <w:rFonts w:ascii="Times New Roman" w:hAnsi="Times New Roman"/>
          <w:sz w:val="28"/>
          <w:szCs w:val="28"/>
        </w:rPr>
        <w:t>% от утвержденных годовых назначений.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t>3.</w:t>
      </w:r>
      <w:r w:rsidRPr="001E634E">
        <w:rPr>
          <w:rFonts w:ascii="Times New Roman" w:hAnsi="Times New Roman"/>
          <w:sz w:val="28"/>
          <w:szCs w:val="28"/>
        </w:rPr>
        <w:tab/>
        <w:t xml:space="preserve">За 1 </w:t>
      </w:r>
      <w:r w:rsidR="00C31ECC">
        <w:rPr>
          <w:rFonts w:ascii="Times New Roman" w:hAnsi="Times New Roman"/>
          <w:sz w:val="28"/>
          <w:szCs w:val="28"/>
        </w:rPr>
        <w:t>полугодие</w:t>
      </w:r>
      <w:r w:rsidRPr="001E634E">
        <w:rPr>
          <w:rFonts w:ascii="Times New Roman" w:hAnsi="Times New Roman"/>
          <w:sz w:val="28"/>
          <w:szCs w:val="28"/>
        </w:rPr>
        <w:t xml:space="preserve"> 202</w:t>
      </w:r>
      <w:r w:rsidR="00CD0213">
        <w:rPr>
          <w:rFonts w:ascii="Times New Roman" w:hAnsi="Times New Roman"/>
          <w:sz w:val="28"/>
          <w:szCs w:val="28"/>
        </w:rPr>
        <w:t>6</w:t>
      </w:r>
      <w:r w:rsidRPr="001E634E">
        <w:rPr>
          <w:rFonts w:ascii="Times New Roman" w:hAnsi="Times New Roman"/>
          <w:sz w:val="28"/>
          <w:szCs w:val="28"/>
        </w:rPr>
        <w:t xml:space="preserve"> года расходы исполнены в объеме </w:t>
      </w:r>
      <w:r w:rsidR="00BC57DE">
        <w:rPr>
          <w:rFonts w:ascii="Times New Roman" w:hAnsi="Times New Roman"/>
          <w:sz w:val="28"/>
          <w:szCs w:val="28"/>
        </w:rPr>
        <w:t>2315764,881</w:t>
      </w:r>
      <w:r w:rsidRPr="001E634E">
        <w:rPr>
          <w:rFonts w:ascii="Times New Roman" w:hAnsi="Times New Roman"/>
          <w:sz w:val="28"/>
          <w:szCs w:val="28"/>
        </w:rPr>
        <w:t xml:space="preserve"> тыс. рублей, что составляет </w:t>
      </w:r>
      <w:r w:rsidR="00BC57DE">
        <w:rPr>
          <w:rFonts w:ascii="Times New Roman" w:hAnsi="Times New Roman"/>
          <w:sz w:val="28"/>
          <w:szCs w:val="28"/>
        </w:rPr>
        <w:t>37,23</w:t>
      </w:r>
      <w:r w:rsidRPr="001E634E">
        <w:rPr>
          <w:rFonts w:ascii="Times New Roman" w:hAnsi="Times New Roman"/>
          <w:sz w:val="28"/>
          <w:szCs w:val="28"/>
        </w:rPr>
        <w:t>% от утвержденных назначений на 202</w:t>
      </w:r>
      <w:r w:rsidR="00BC57DE">
        <w:rPr>
          <w:rFonts w:ascii="Times New Roman" w:hAnsi="Times New Roman"/>
          <w:sz w:val="28"/>
          <w:szCs w:val="28"/>
        </w:rPr>
        <w:t>6</w:t>
      </w:r>
      <w:r w:rsidRPr="001E634E">
        <w:rPr>
          <w:rFonts w:ascii="Times New Roman" w:hAnsi="Times New Roman"/>
          <w:sz w:val="28"/>
          <w:szCs w:val="28"/>
        </w:rPr>
        <w:t xml:space="preserve"> год. </w:t>
      </w:r>
    </w:p>
    <w:p w:rsidR="001E634E" w:rsidRPr="001E634E" w:rsidRDefault="001E634E" w:rsidP="001E634E">
      <w:pPr>
        <w:tabs>
          <w:tab w:val="left" w:pos="360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34E">
        <w:rPr>
          <w:rFonts w:ascii="Times New Roman" w:hAnsi="Times New Roman"/>
          <w:sz w:val="28"/>
          <w:szCs w:val="28"/>
        </w:rPr>
        <w:t>Отмечается низкое выполнение по раздел</w:t>
      </w:r>
      <w:r w:rsidR="0027720F">
        <w:rPr>
          <w:rFonts w:ascii="Times New Roman" w:hAnsi="Times New Roman"/>
          <w:sz w:val="28"/>
          <w:szCs w:val="28"/>
        </w:rPr>
        <w:t xml:space="preserve">у </w:t>
      </w:r>
      <w:r w:rsidRPr="001E634E">
        <w:rPr>
          <w:rFonts w:ascii="Times New Roman" w:hAnsi="Times New Roman"/>
          <w:sz w:val="28"/>
          <w:szCs w:val="28"/>
        </w:rPr>
        <w:t xml:space="preserve">«Жилищно-коммунальное хозяйство» – </w:t>
      </w:r>
      <w:r w:rsidR="0027720F">
        <w:rPr>
          <w:rFonts w:ascii="Times New Roman" w:hAnsi="Times New Roman"/>
          <w:sz w:val="28"/>
          <w:szCs w:val="28"/>
        </w:rPr>
        <w:t>19,6</w:t>
      </w:r>
      <w:r w:rsidRPr="001E634E">
        <w:rPr>
          <w:rFonts w:ascii="Times New Roman" w:hAnsi="Times New Roman"/>
          <w:sz w:val="28"/>
          <w:szCs w:val="28"/>
        </w:rPr>
        <w:t>%.</w:t>
      </w:r>
    </w:p>
    <w:sectPr w:rsidR="001E634E" w:rsidRPr="001E634E" w:rsidSect="002F2884">
      <w:headerReference w:type="default" r:id="rId8"/>
      <w:headerReference w:type="first" r:id="rId9"/>
      <w:footerReference w:type="firs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30D" w:rsidRDefault="00CA230D">
      <w:pPr>
        <w:spacing w:after="0" w:line="240" w:lineRule="auto"/>
      </w:pPr>
      <w:r>
        <w:separator/>
      </w:r>
    </w:p>
  </w:endnote>
  <w:endnote w:type="continuationSeparator" w:id="0">
    <w:p w:rsidR="00CA230D" w:rsidRDefault="00CA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3F9" w:rsidRDefault="00CA230D">
    <w:pPr>
      <w:pStyle w:val="a6"/>
      <w:jc w:val="center"/>
    </w:pPr>
  </w:p>
  <w:p w:rsidR="000D63F9" w:rsidRDefault="00CA23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30D" w:rsidRDefault="00CA230D">
      <w:pPr>
        <w:spacing w:after="0" w:line="240" w:lineRule="auto"/>
      </w:pPr>
      <w:r>
        <w:separator/>
      </w:r>
    </w:p>
  </w:footnote>
  <w:footnote w:type="continuationSeparator" w:id="0">
    <w:p w:rsidR="00CA230D" w:rsidRDefault="00CA2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179" w:rsidRDefault="0006048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41B31" w:rsidRPr="00241B31">
      <w:rPr>
        <w:noProof/>
        <w:lang w:val="ru-RU"/>
      </w:rPr>
      <w:t>2</w:t>
    </w:r>
    <w:r>
      <w:fldChar w:fldCharType="end"/>
    </w:r>
  </w:p>
  <w:p w:rsidR="00DC4179" w:rsidRDefault="00CA230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7EB" w:rsidRDefault="00CA230D">
    <w:pPr>
      <w:pStyle w:val="a4"/>
      <w:jc w:val="center"/>
    </w:pPr>
  </w:p>
  <w:p w:rsidR="000D63F9" w:rsidRDefault="00CA23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54E3C"/>
    <w:multiLevelType w:val="hybridMultilevel"/>
    <w:tmpl w:val="7E90D890"/>
    <w:lvl w:ilvl="0" w:tplc="26DADE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D75F27"/>
    <w:multiLevelType w:val="hybridMultilevel"/>
    <w:tmpl w:val="E658709E"/>
    <w:lvl w:ilvl="0" w:tplc="8B16400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B12AB6"/>
    <w:multiLevelType w:val="hybridMultilevel"/>
    <w:tmpl w:val="17187794"/>
    <w:lvl w:ilvl="0" w:tplc="806AD4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799"/>
    <w:rsid w:val="00002E2E"/>
    <w:rsid w:val="00003098"/>
    <w:rsid w:val="0002216F"/>
    <w:rsid w:val="0006048E"/>
    <w:rsid w:val="00086DB6"/>
    <w:rsid w:val="00092EB5"/>
    <w:rsid w:val="000C5E3C"/>
    <w:rsid w:val="000D1B99"/>
    <w:rsid w:val="00111D46"/>
    <w:rsid w:val="00125387"/>
    <w:rsid w:val="00156F03"/>
    <w:rsid w:val="00162C7B"/>
    <w:rsid w:val="0017281A"/>
    <w:rsid w:val="0019236E"/>
    <w:rsid w:val="001A7239"/>
    <w:rsid w:val="001E634E"/>
    <w:rsid w:val="0024182C"/>
    <w:rsid w:val="00241B31"/>
    <w:rsid w:val="002767E5"/>
    <w:rsid w:val="0027720F"/>
    <w:rsid w:val="002E5F83"/>
    <w:rsid w:val="00311864"/>
    <w:rsid w:val="00312601"/>
    <w:rsid w:val="00353BD8"/>
    <w:rsid w:val="0038276F"/>
    <w:rsid w:val="003A518B"/>
    <w:rsid w:val="00447FA7"/>
    <w:rsid w:val="004775CC"/>
    <w:rsid w:val="00482F5E"/>
    <w:rsid w:val="00491736"/>
    <w:rsid w:val="004B0C5C"/>
    <w:rsid w:val="004B3408"/>
    <w:rsid w:val="004C20F3"/>
    <w:rsid w:val="004F19B0"/>
    <w:rsid w:val="004F6E1E"/>
    <w:rsid w:val="00512BE6"/>
    <w:rsid w:val="00524914"/>
    <w:rsid w:val="00525431"/>
    <w:rsid w:val="00537620"/>
    <w:rsid w:val="00551029"/>
    <w:rsid w:val="00552A25"/>
    <w:rsid w:val="005938D3"/>
    <w:rsid w:val="005A447E"/>
    <w:rsid w:val="005E3C86"/>
    <w:rsid w:val="005F2821"/>
    <w:rsid w:val="006103F7"/>
    <w:rsid w:val="0065324E"/>
    <w:rsid w:val="00667DC0"/>
    <w:rsid w:val="0069049B"/>
    <w:rsid w:val="006B37B3"/>
    <w:rsid w:val="006C1F25"/>
    <w:rsid w:val="006E30DC"/>
    <w:rsid w:val="006F5DB5"/>
    <w:rsid w:val="00727004"/>
    <w:rsid w:val="0074135F"/>
    <w:rsid w:val="00750890"/>
    <w:rsid w:val="00752EBC"/>
    <w:rsid w:val="00753E73"/>
    <w:rsid w:val="007667EC"/>
    <w:rsid w:val="00772DC2"/>
    <w:rsid w:val="00773FCF"/>
    <w:rsid w:val="007A4387"/>
    <w:rsid w:val="00813AD1"/>
    <w:rsid w:val="008358F2"/>
    <w:rsid w:val="00870B93"/>
    <w:rsid w:val="00887E2F"/>
    <w:rsid w:val="008C1210"/>
    <w:rsid w:val="008D4EFE"/>
    <w:rsid w:val="00912CB9"/>
    <w:rsid w:val="00915EF9"/>
    <w:rsid w:val="00987135"/>
    <w:rsid w:val="009A0A8D"/>
    <w:rsid w:val="009B235C"/>
    <w:rsid w:val="009C13E3"/>
    <w:rsid w:val="00A172C8"/>
    <w:rsid w:val="00A4348B"/>
    <w:rsid w:val="00A46DA3"/>
    <w:rsid w:val="00A52590"/>
    <w:rsid w:val="00A5400E"/>
    <w:rsid w:val="00A654C9"/>
    <w:rsid w:val="00A82799"/>
    <w:rsid w:val="00A9244D"/>
    <w:rsid w:val="00A97005"/>
    <w:rsid w:val="00B65205"/>
    <w:rsid w:val="00B7443B"/>
    <w:rsid w:val="00BA7E27"/>
    <w:rsid w:val="00BC1E42"/>
    <w:rsid w:val="00BC57DE"/>
    <w:rsid w:val="00BD0249"/>
    <w:rsid w:val="00C31ECC"/>
    <w:rsid w:val="00C34C92"/>
    <w:rsid w:val="00C374E2"/>
    <w:rsid w:val="00C56ACE"/>
    <w:rsid w:val="00C76E2A"/>
    <w:rsid w:val="00C80EB6"/>
    <w:rsid w:val="00C95195"/>
    <w:rsid w:val="00CA230D"/>
    <w:rsid w:val="00CB3071"/>
    <w:rsid w:val="00CD0213"/>
    <w:rsid w:val="00CE50C0"/>
    <w:rsid w:val="00D21321"/>
    <w:rsid w:val="00D569C9"/>
    <w:rsid w:val="00DA4893"/>
    <w:rsid w:val="00DF61E6"/>
    <w:rsid w:val="00E0608B"/>
    <w:rsid w:val="00E15967"/>
    <w:rsid w:val="00E66D80"/>
    <w:rsid w:val="00E67295"/>
    <w:rsid w:val="00E80C19"/>
    <w:rsid w:val="00E80F41"/>
    <w:rsid w:val="00EB5DB1"/>
    <w:rsid w:val="00EE6BCB"/>
    <w:rsid w:val="00F6204C"/>
    <w:rsid w:val="00F97773"/>
    <w:rsid w:val="00FA0FF9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EF18"/>
  <w15:chartTrackingRefBased/>
  <w15:docId w15:val="{8766C55F-3908-4BF2-9E9B-EF2953BD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62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620"/>
    <w:pPr>
      <w:ind w:left="720"/>
      <w:contextualSpacing/>
    </w:pPr>
  </w:style>
  <w:style w:type="paragraph" w:styleId="a4">
    <w:name w:val="header"/>
    <w:basedOn w:val="a"/>
    <w:link w:val="a5"/>
    <w:uiPriority w:val="99"/>
    <w:rsid w:val="0053762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53762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53762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537620"/>
    <w:rPr>
      <w:rFonts w:ascii="Calibri" w:eastAsia="Times New Roman" w:hAnsi="Calibri" w:cs="Times New Roman"/>
      <w:lang w:val="x-none" w:eastAsia="x-none"/>
    </w:rPr>
  </w:style>
  <w:style w:type="paragraph" w:styleId="a8">
    <w:name w:val="Body Text Indent"/>
    <w:basedOn w:val="a"/>
    <w:link w:val="a9"/>
    <w:rsid w:val="00537620"/>
    <w:pPr>
      <w:spacing w:before="120" w:after="0" w:line="240" w:lineRule="auto"/>
      <w:ind w:firstLine="567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53762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Body Text"/>
    <w:basedOn w:val="a"/>
    <w:link w:val="ab"/>
    <w:uiPriority w:val="99"/>
    <w:semiHidden/>
    <w:unhideWhenUsed/>
    <w:rsid w:val="00537620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semiHidden/>
    <w:rsid w:val="00537620"/>
    <w:rPr>
      <w:rFonts w:ascii="Calibri" w:eastAsia="Times New Roman" w:hAnsi="Calibri" w:cs="Times New Roman"/>
      <w:lang w:val="x-none" w:eastAsia="x-none"/>
    </w:rPr>
  </w:style>
  <w:style w:type="paragraph" w:styleId="ac">
    <w:name w:val="Normal (Web)"/>
    <w:basedOn w:val="a"/>
    <w:uiPriority w:val="99"/>
    <w:rsid w:val="00537620"/>
    <w:pPr>
      <w:spacing w:before="100" w:beforeAutospacing="1" w:after="100" w:afterAutospacing="1" w:line="240" w:lineRule="auto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5376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537620"/>
    <w:rPr>
      <w:rFonts w:ascii="Times New Roman" w:hAnsi="Times New Roman"/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37620"/>
    <w:pPr>
      <w:widowControl w:val="0"/>
      <w:shd w:val="clear" w:color="auto" w:fill="FFFFFF"/>
      <w:spacing w:after="0" w:line="398" w:lineRule="exact"/>
      <w:jc w:val="center"/>
      <w:outlineLvl w:val="0"/>
    </w:pPr>
    <w:rPr>
      <w:rFonts w:ascii="Times New Roman" w:eastAsiaTheme="minorHAnsi" w:hAnsi="Times New Roman" w:cstheme="minorBidi"/>
      <w:b/>
      <w:sz w:val="28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5376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rsid w:val="00E67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C5C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241B31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241B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2019-06-03T13:56:00Z</cp:lastPrinted>
  <dcterms:created xsi:type="dcterms:W3CDTF">2026-07-31T05:35:00Z</dcterms:created>
  <dcterms:modified xsi:type="dcterms:W3CDTF">2026-07-31T07:06:00Z</dcterms:modified>
</cp:coreProperties>
</file>