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F1055" w14:textId="66CE839A" w:rsidR="00400AAB" w:rsidRDefault="003C4FAE" w:rsidP="00400AA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П</w:t>
      </w:r>
      <w:r w:rsidR="00400AAB" w:rsidRPr="00400AAB">
        <w:rPr>
          <w:rFonts w:ascii="Times New Roman" w:hAnsi="Times New Roman"/>
          <w:b/>
          <w:bCs/>
          <w:color w:val="000000"/>
          <w:sz w:val="32"/>
          <w:szCs w:val="32"/>
        </w:rPr>
        <w:t>редседатель Контрольно-счетной палаты Талдомского городского округа принял участие в заседании Совета депутатов</w:t>
      </w:r>
    </w:p>
    <w:p w14:paraId="766FE5D6" w14:textId="75CB44DA" w:rsidR="007251EF" w:rsidRDefault="007251EF" w:rsidP="00400AAB">
      <w:pPr>
        <w:spacing w:after="0" w:line="240" w:lineRule="auto"/>
        <w:jc w:val="center"/>
        <w:rPr>
          <w:rFonts w:ascii="Times New Roman" w:hAnsi="Times New Roman"/>
          <w:b/>
          <w:bCs/>
          <w:noProof/>
          <w:color w:val="000000"/>
          <w:sz w:val="32"/>
          <w:szCs w:val="32"/>
        </w:rPr>
      </w:pPr>
    </w:p>
    <w:p w14:paraId="121D5D01" w14:textId="06744825" w:rsidR="00D36406" w:rsidRPr="00400AAB" w:rsidRDefault="00535D96" w:rsidP="00400AA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000000"/>
          <w:sz w:val="32"/>
          <w:szCs w:val="32"/>
        </w:rPr>
        <w:drawing>
          <wp:inline distT="0" distB="0" distL="0" distR="0" wp14:anchorId="5FA4F26B" wp14:editId="318D749B">
            <wp:extent cx="5381625" cy="358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58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5E4516" w14:textId="77777777" w:rsidR="00D36406" w:rsidRDefault="00D36406" w:rsidP="00EB08A6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609B2003" w14:textId="43B526AF" w:rsidR="00D36406" w:rsidRPr="00EB08A6" w:rsidRDefault="002B1C37" w:rsidP="00D36406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 сентября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2026 года с</w:t>
      </w:r>
      <w:r w:rsidR="00D36406" w:rsidRP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остоялось очередное заседание Совета депутатов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Талдомского городского округа</w:t>
      </w:r>
      <w:r w:rsidR="00D36406" w:rsidRP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под председательством Михаила Аникеева</w:t>
      </w:r>
      <w:r w:rsid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36406" w:rsidRPr="00856B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котором принял участие </w:t>
      </w:r>
      <w:r w:rsidR="00D364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="00D36406" w:rsidRPr="00856B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редседатель Контрольно-счетной палаты Талдомского городского округа Любшев Михаил Александрович.</w:t>
      </w:r>
    </w:p>
    <w:p w14:paraId="5A120F2C" w14:textId="77777777" w:rsidR="00535D96" w:rsidRPr="00535D96" w:rsidRDefault="00535D96" w:rsidP="00535D96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09A430E1" w14:textId="5838ADB8" w:rsidR="00535D96" w:rsidRDefault="00535D96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535D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повестку дня были вынесены </w:t>
      </w:r>
      <w:r w:rsid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следующие</w:t>
      </w:r>
      <w:r w:rsidRPr="00535D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вопросы</w:t>
      </w:r>
      <w:r w:rsid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14:paraId="0D09FE54" w14:textId="1F4AC29E" w:rsidR="003F4ED3" w:rsidRPr="003F4ED3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 О внесении изменений и дополнений в решение Совета депутатов от 24 декабря 2025 г. № 105 «О бюджете Талдомского городского округа на 2026 год и плановый период 2027 и 2028 годов»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536E83DA" w14:textId="77777777" w:rsidR="003F4ED3" w:rsidRPr="003F4ED3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51C529E5" w14:textId="63403F1E" w:rsidR="003F4ED3" w:rsidRPr="003F4ED3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  О внесении изменений в решение Совета депутатов Талдомского городского округа      № 20 от 26.02.2026 г. «О согласовании передачи помещения в бессрочное безвозмездное пользование муниципальному бюджетному учреждению Центру психолого-педагогической, медицинской и социальной помощи «Аксилиум» Талдомского городского округа»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13E51F05" w14:textId="77777777" w:rsidR="003F4ED3" w:rsidRPr="003F4ED3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57E3BAB6" w14:textId="66D6887E" w:rsidR="003F4ED3" w:rsidRPr="003F4ED3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 О согласовании передачи помещений в бессрочное безвозмездное пользование муниципальному бюджетному учреждению Центру психолого-педагогической, медицинской и социальной помощи «Аксилиум» Талдомского городского округа Московской области.</w:t>
      </w:r>
    </w:p>
    <w:p w14:paraId="567EC549" w14:textId="77777777" w:rsidR="003F4ED3" w:rsidRPr="003F4ED3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60914255" w14:textId="6EDD3E81" w:rsidR="003F4ED3" w:rsidRPr="00535D96" w:rsidRDefault="003F4ED3" w:rsidP="003F4ED3">
      <w:pPr>
        <w:spacing w:after="0" w:line="100" w:lineRule="atLeast"/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4. О внесении изменений в Положение «О занесении на Доску почета Талдомского городского округа», утвержденное решением Совета депутатов Талдомского городского округа № 11 от 28.02.2019 г</w:t>
      </w:r>
      <w:bookmarkStart w:id="0" w:name="_GoBack"/>
      <w:bookmarkEnd w:id="0"/>
      <w:r w:rsidRPr="003F4E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sectPr w:rsidR="003F4ED3" w:rsidRPr="0053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E3CE3"/>
    <w:multiLevelType w:val="hybridMultilevel"/>
    <w:tmpl w:val="1CC62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B3888"/>
    <w:multiLevelType w:val="hybridMultilevel"/>
    <w:tmpl w:val="EE8E8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17ADD"/>
    <w:multiLevelType w:val="hybridMultilevel"/>
    <w:tmpl w:val="76529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B5EA6"/>
    <w:multiLevelType w:val="hybridMultilevel"/>
    <w:tmpl w:val="A15CD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9AE"/>
    <w:multiLevelType w:val="hybridMultilevel"/>
    <w:tmpl w:val="F16C7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711F8"/>
    <w:multiLevelType w:val="hybridMultilevel"/>
    <w:tmpl w:val="029A4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C5E49"/>
    <w:multiLevelType w:val="hybridMultilevel"/>
    <w:tmpl w:val="A3B4D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AE"/>
    <w:rsid w:val="00017395"/>
    <w:rsid w:val="00091FAB"/>
    <w:rsid w:val="0011731A"/>
    <w:rsid w:val="00191A83"/>
    <w:rsid w:val="001B6818"/>
    <w:rsid w:val="00255C34"/>
    <w:rsid w:val="00297D6A"/>
    <w:rsid w:val="002B1C37"/>
    <w:rsid w:val="002B4449"/>
    <w:rsid w:val="002E216F"/>
    <w:rsid w:val="003C4FAE"/>
    <w:rsid w:val="003E0BEB"/>
    <w:rsid w:val="003F4ED3"/>
    <w:rsid w:val="00400AAB"/>
    <w:rsid w:val="00430E7F"/>
    <w:rsid w:val="004B3974"/>
    <w:rsid w:val="004F0956"/>
    <w:rsid w:val="00535D96"/>
    <w:rsid w:val="005C71C6"/>
    <w:rsid w:val="005F7C76"/>
    <w:rsid w:val="00605B21"/>
    <w:rsid w:val="00687F08"/>
    <w:rsid w:val="006A3FB0"/>
    <w:rsid w:val="007251EF"/>
    <w:rsid w:val="0077332C"/>
    <w:rsid w:val="007932F3"/>
    <w:rsid w:val="007A2702"/>
    <w:rsid w:val="007C5479"/>
    <w:rsid w:val="008309F1"/>
    <w:rsid w:val="0083239B"/>
    <w:rsid w:val="008368DD"/>
    <w:rsid w:val="00855383"/>
    <w:rsid w:val="00856B63"/>
    <w:rsid w:val="008A378E"/>
    <w:rsid w:val="008A4AAB"/>
    <w:rsid w:val="008D205A"/>
    <w:rsid w:val="00971A60"/>
    <w:rsid w:val="009A0434"/>
    <w:rsid w:val="00A73256"/>
    <w:rsid w:val="00A96DAA"/>
    <w:rsid w:val="00B01C0D"/>
    <w:rsid w:val="00B54EEA"/>
    <w:rsid w:val="00B713EB"/>
    <w:rsid w:val="00BA71EA"/>
    <w:rsid w:val="00BE772D"/>
    <w:rsid w:val="00C479AE"/>
    <w:rsid w:val="00CF58F2"/>
    <w:rsid w:val="00D21B94"/>
    <w:rsid w:val="00D3626B"/>
    <w:rsid w:val="00D36406"/>
    <w:rsid w:val="00D654FA"/>
    <w:rsid w:val="00E456CE"/>
    <w:rsid w:val="00E755D5"/>
    <w:rsid w:val="00E87BA0"/>
    <w:rsid w:val="00EB08A6"/>
    <w:rsid w:val="00ED3F51"/>
    <w:rsid w:val="00EE0D3C"/>
    <w:rsid w:val="00EE284B"/>
    <w:rsid w:val="00F83D83"/>
    <w:rsid w:val="00FA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826D"/>
  <w15:chartTrackingRefBased/>
  <w15:docId w15:val="{C376F593-905E-475D-883E-4897FB83C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97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B3974"/>
    <w:pPr>
      <w:spacing w:after="0" w:line="240" w:lineRule="auto"/>
    </w:pPr>
    <w:rPr>
      <w:sz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B3974"/>
    <w:rPr>
      <w:rFonts w:ascii="Calibri" w:eastAsia="Times New Roman" w:hAnsi="Calibri" w:cs="Times New Roman"/>
      <w:sz w:val="24"/>
      <w:lang w:eastAsia="ru-RU"/>
    </w:rPr>
  </w:style>
  <w:style w:type="character" w:customStyle="1" w:styleId="FontStyle15">
    <w:name w:val="Font Style15"/>
    <w:rsid w:val="004B3974"/>
    <w:rPr>
      <w:rFonts w:ascii="Times New Roman" w:hAnsi="Times New Roman" w:cs="Times New Roman" w:hint="default"/>
      <w:sz w:val="26"/>
    </w:rPr>
  </w:style>
  <w:style w:type="paragraph" w:styleId="a5">
    <w:name w:val="List Paragraph"/>
    <w:basedOn w:val="a"/>
    <w:uiPriority w:val="34"/>
    <w:qFormat/>
    <w:rsid w:val="005F7C7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55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091FA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2026-09-25T05:31:00Z</dcterms:created>
  <dcterms:modified xsi:type="dcterms:W3CDTF">2026-09-25T05:37:00Z</dcterms:modified>
</cp:coreProperties>
</file>