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FC10D0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28 ноября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</w:t>
      </w:r>
      <w:r w:rsidRPr="008F0891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9620CD" w:rsidRPr="009620CD" w:rsidRDefault="009620CD" w:rsidP="009620CD">
      <w:pPr>
        <w:tabs>
          <w:tab w:val="left" w:pos="3686"/>
        </w:tabs>
        <w:ind w:firstLine="142"/>
        <w:jc w:val="both"/>
        <w:rPr>
          <w:rFonts w:cs="Times New Roman"/>
          <w:b/>
          <w:sz w:val="26"/>
          <w:szCs w:val="26"/>
        </w:rPr>
      </w:pPr>
      <w:r w:rsidRPr="009620CD">
        <w:rPr>
          <w:rFonts w:cs="Times New Roman"/>
          <w:b/>
          <w:sz w:val="26"/>
          <w:szCs w:val="26"/>
        </w:rPr>
        <w:t xml:space="preserve">О согласии принять из собственности </w:t>
      </w:r>
    </w:p>
    <w:p w:rsidR="009620CD" w:rsidRPr="009620CD" w:rsidRDefault="009620CD" w:rsidP="009620CD">
      <w:pPr>
        <w:tabs>
          <w:tab w:val="left" w:pos="3686"/>
        </w:tabs>
        <w:ind w:firstLine="142"/>
        <w:jc w:val="both"/>
        <w:rPr>
          <w:rFonts w:cs="Times New Roman"/>
          <w:b/>
          <w:sz w:val="26"/>
          <w:szCs w:val="26"/>
        </w:rPr>
      </w:pPr>
      <w:r w:rsidRPr="009620CD">
        <w:rPr>
          <w:rFonts w:cs="Times New Roman"/>
          <w:b/>
          <w:sz w:val="26"/>
          <w:szCs w:val="26"/>
        </w:rPr>
        <w:t>Московской области</w:t>
      </w:r>
    </w:p>
    <w:p w:rsidR="009620CD" w:rsidRPr="009620CD" w:rsidRDefault="009620CD" w:rsidP="009620CD">
      <w:pPr>
        <w:tabs>
          <w:tab w:val="left" w:pos="3686"/>
        </w:tabs>
        <w:ind w:firstLine="142"/>
        <w:jc w:val="both"/>
        <w:rPr>
          <w:rFonts w:cs="Times New Roman"/>
          <w:b/>
          <w:sz w:val="26"/>
          <w:szCs w:val="26"/>
        </w:rPr>
      </w:pPr>
      <w:r w:rsidRPr="009620CD">
        <w:rPr>
          <w:rFonts w:cs="Times New Roman"/>
          <w:b/>
          <w:sz w:val="26"/>
          <w:szCs w:val="26"/>
        </w:rPr>
        <w:t xml:space="preserve">в муниципальную собственность </w:t>
      </w:r>
    </w:p>
    <w:p w:rsidR="009620CD" w:rsidRPr="009620CD" w:rsidRDefault="009620CD" w:rsidP="009620CD">
      <w:pPr>
        <w:tabs>
          <w:tab w:val="left" w:pos="3686"/>
        </w:tabs>
        <w:ind w:firstLine="142"/>
        <w:jc w:val="both"/>
        <w:rPr>
          <w:rFonts w:cs="Times New Roman"/>
          <w:b/>
          <w:sz w:val="26"/>
          <w:szCs w:val="26"/>
        </w:rPr>
      </w:pPr>
      <w:r w:rsidRPr="009620CD">
        <w:rPr>
          <w:rFonts w:cs="Times New Roman"/>
          <w:b/>
          <w:sz w:val="26"/>
          <w:szCs w:val="26"/>
        </w:rPr>
        <w:t>земельный участок</w:t>
      </w:r>
    </w:p>
    <w:p w:rsidR="009620CD" w:rsidRPr="009620CD" w:rsidRDefault="009620CD" w:rsidP="009620CD">
      <w:pPr>
        <w:jc w:val="both"/>
        <w:rPr>
          <w:rFonts w:cs="Times New Roman"/>
          <w:sz w:val="26"/>
          <w:szCs w:val="26"/>
        </w:rPr>
      </w:pPr>
    </w:p>
    <w:p w:rsidR="009620CD" w:rsidRPr="009620CD" w:rsidRDefault="009620CD" w:rsidP="009620CD">
      <w:pPr>
        <w:shd w:val="clear" w:color="auto" w:fill="FFFFFF" w:themeFill="background1"/>
        <w:ind w:firstLine="851"/>
        <w:jc w:val="both"/>
        <w:rPr>
          <w:rFonts w:cs="Times New Roman"/>
          <w:sz w:val="26"/>
          <w:szCs w:val="26"/>
        </w:rPr>
      </w:pPr>
      <w:r w:rsidRPr="009620CD">
        <w:rPr>
          <w:rFonts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24.12.2018 года № </w:t>
      </w:r>
      <w:r w:rsidRPr="009620CD">
        <w:rPr>
          <w:rFonts w:cs="Times New Roman"/>
          <w:sz w:val="26"/>
          <w:szCs w:val="26"/>
          <w:lang w:val="en-US"/>
        </w:rPr>
        <w:t>RU</w:t>
      </w:r>
      <w:r w:rsidRPr="009620CD">
        <w:rPr>
          <w:rFonts w:cs="Times New Roman"/>
          <w:sz w:val="26"/>
          <w:szCs w:val="26"/>
        </w:rPr>
        <w:t xml:space="preserve"> 503650002018001; письмом Министерства имущественных отношений Московской области 15Исх-25750 от 24.10.2024 года, рассмотрев обращение главы Талдомского городского округа Московской области        </w:t>
      </w:r>
      <w:r>
        <w:rPr>
          <w:rFonts w:cs="Times New Roman"/>
          <w:sz w:val="26"/>
          <w:szCs w:val="26"/>
        </w:rPr>
        <w:t xml:space="preserve">   </w:t>
      </w:r>
      <w:r w:rsidRPr="009620CD">
        <w:rPr>
          <w:rFonts w:cs="Times New Roman"/>
          <w:sz w:val="26"/>
          <w:szCs w:val="26"/>
        </w:rPr>
        <w:t xml:space="preserve"> № 3339</w:t>
      </w:r>
      <w:r w:rsidRPr="009620CD">
        <w:rPr>
          <w:rFonts w:cs="Times New Roman"/>
          <w:sz w:val="26"/>
          <w:szCs w:val="26"/>
          <w:shd w:val="clear" w:color="auto" w:fill="FFFFFF" w:themeFill="background1"/>
        </w:rPr>
        <w:t xml:space="preserve"> </w:t>
      </w:r>
      <w:r w:rsidRPr="009620CD">
        <w:rPr>
          <w:rFonts w:cs="Times New Roman"/>
          <w:sz w:val="26"/>
          <w:szCs w:val="26"/>
        </w:rPr>
        <w:t>от 15.11.2024 года, Совет депутатов Талдомского городского округа Московской области</w:t>
      </w:r>
    </w:p>
    <w:p w:rsidR="009620CD" w:rsidRPr="009620CD" w:rsidRDefault="009620CD" w:rsidP="009620CD">
      <w:pPr>
        <w:ind w:firstLine="851"/>
        <w:jc w:val="both"/>
        <w:rPr>
          <w:rFonts w:cs="Times New Roman"/>
          <w:sz w:val="26"/>
          <w:szCs w:val="26"/>
        </w:rPr>
      </w:pPr>
    </w:p>
    <w:p w:rsidR="009620CD" w:rsidRPr="009620CD" w:rsidRDefault="009620CD" w:rsidP="009620CD">
      <w:pPr>
        <w:ind w:firstLine="851"/>
        <w:jc w:val="center"/>
        <w:rPr>
          <w:rFonts w:cs="Times New Roman"/>
          <w:b/>
          <w:sz w:val="26"/>
          <w:szCs w:val="26"/>
        </w:rPr>
      </w:pPr>
      <w:r w:rsidRPr="009620CD">
        <w:rPr>
          <w:rFonts w:cs="Times New Roman"/>
          <w:b/>
          <w:sz w:val="26"/>
          <w:szCs w:val="26"/>
        </w:rPr>
        <w:t>РЕШИЛ:</w:t>
      </w:r>
    </w:p>
    <w:p w:rsidR="009620CD" w:rsidRPr="009620CD" w:rsidRDefault="009620CD" w:rsidP="009620CD">
      <w:pPr>
        <w:ind w:firstLine="851"/>
        <w:jc w:val="center"/>
        <w:rPr>
          <w:rFonts w:cs="Times New Roman"/>
          <w:b/>
          <w:sz w:val="26"/>
          <w:szCs w:val="26"/>
        </w:rPr>
      </w:pPr>
    </w:p>
    <w:p w:rsidR="009620CD" w:rsidRPr="009620CD" w:rsidRDefault="009620CD" w:rsidP="009620CD">
      <w:pPr>
        <w:ind w:firstLine="708"/>
        <w:jc w:val="both"/>
        <w:rPr>
          <w:rFonts w:cs="Times New Roman"/>
          <w:sz w:val="26"/>
          <w:szCs w:val="26"/>
        </w:rPr>
      </w:pPr>
      <w:r w:rsidRPr="009620CD">
        <w:rPr>
          <w:rFonts w:cs="Times New Roman"/>
          <w:sz w:val="26"/>
          <w:szCs w:val="26"/>
        </w:rPr>
        <w:t>1. Согласится принять в муниципальную собственность Талдомского городского округа, и определить в казну земельный участок с кадастровым номером 50:01:0030802:61 по адресу: Московская область, г. Талдом, ул. Салтыкова-Щедрина,      д. 42/1.</w:t>
      </w:r>
    </w:p>
    <w:p w:rsidR="009620CD" w:rsidRPr="009620CD" w:rsidRDefault="009620CD" w:rsidP="009620CD">
      <w:pPr>
        <w:ind w:firstLine="567"/>
        <w:jc w:val="both"/>
        <w:rPr>
          <w:rFonts w:cs="Times New Roman"/>
          <w:sz w:val="26"/>
          <w:szCs w:val="26"/>
        </w:rPr>
      </w:pPr>
      <w:r w:rsidRPr="009620CD">
        <w:rPr>
          <w:rFonts w:cs="Times New Roman"/>
          <w:sz w:val="26"/>
          <w:szCs w:val="26"/>
        </w:rPr>
        <w:t>2. Контроль над исполнением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9620CD" w:rsidRPr="009620CD" w:rsidRDefault="009620CD" w:rsidP="009620CD">
      <w:pPr>
        <w:jc w:val="both"/>
        <w:rPr>
          <w:rFonts w:cs="Times New Roman"/>
          <w:sz w:val="26"/>
          <w:szCs w:val="26"/>
        </w:rPr>
      </w:pPr>
    </w:p>
    <w:p w:rsidR="009620CD" w:rsidRPr="009620CD" w:rsidRDefault="009620CD" w:rsidP="009620CD">
      <w:pPr>
        <w:jc w:val="both"/>
        <w:rPr>
          <w:rFonts w:cs="Times New Roman"/>
          <w:sz w:val="26"/>
          <w:szCs w:val="26"/>
        </w:rPr>
      </w:pPr>
    </w:p>
    <w:p w:rsidR="009620CD" w:rsidRPr="009620CD" w:rsidRDefault="009620CD" w:rsidP="009620CD">
      <w:pPr>
        <w:jc w:val="both"/>
        <w:rPr>
          <w:rFonts w:cs="Times New Roman"/>
          <w:sz w:val="26"/>
          <w:szCs w:val="26"/>
        </w:rPr>
      </w:pPr>
    </w:p>
    <w:p w:rsidR="009620CD" w:rsidRPr="009620CD" w:rsidRDefault="009620CD" w:rsidP="009620CD">
      <w:pPr>
        <w:jc w:val="both"/>
        <w:rPr>
          <w:rFonts w:cs="Times New Roman"/>
          <w:sz w:val="26"/>
          <w:szCs w:val="26"/>
        </w:rPr>
      </w:pPr>
      <w:r w:rsidRPr="009620CD">
        <w:rPr>
          <w:rFonts w:cs="Times New Roman"/>
          <w:sz w:val="26"/>
          <w:szCs w:val="26"/>
        </w:rPr>
        <w:t>Председатель Совета депутатов</w:t>
      </w:r>
    </w:p>
    <w:p w:rsidR="009620CD" w:rsidRPr="009620CD" w:rsidRDefault="009620CD" w:rsidP="009620CD">
      <w:pPr>
        <w:tabs>
          <w:tab w:val="left" w:pos="7288"/>
        </w:tabs>
        <w:jc w:val="both"/>
        <w:rPr>
          <w:rFonts w:cs="Times New Roman"/>
          <w:sz w:val="26"/>
          <w:szCs w:val="26"/>
        </w:rPr>
      </w:pPr>
      <w:r w:rsidRPr="009620CD">
        <w:rPr>
          <w:rFonts w:cs="Times New Roman"/>
          <w:sz w:val="26"/>
          <w:szCs w:val="26"/>
        </w:rPr>
        <w:t>Талдомского городского округа</w:t>
      </w:r>
      <w:r w:rsidRPr="009620CD">
        <w:rPr>
          <w:rFonts w:cs="Times New Roman"/>
          <w:sz w:val="26"/>
          <w:szCs w:val="26"/>
        </w:rPr>
        <w:tab/>
        <w:t xml:space="preserve">      </w:t>
      </w:r>
      <w:r>
        <w:rPr>
          <w:rFonts w:cs="Times New Roman"/>
          <w:sz w:val="26"/>
          <w:szCs w:val="26"/>
        </w:rPr>
        <w:t xml:space="preserve">      </w:t>
      </w:r>
      <w:r w:rsidRPr="009620CD">
        <w:rPr>
          <w:rFonts w:cs="Times New Roman"/>
          <w:sz w:val="26"/>
          <w:szCs w:val="26"/>
        </w:rPr>
        <w:t>М.И. Аникеев</w:t>
      </w:r>
    </w:p>
    <w:p w:rsidR="009620CD" w:rsidRPr="009620CD" w:rsidRDefault="009620CD" w:rsidP="009620CD">
      <w:pPr>
        <w:jc w:val="both"/>
        <w:rPr>
          <w:rFonts w:cs="Times New Roman"/>
          <w:sz w:val="26"/>
          <w:szCs w:val="26"/>
        </w:rPr>
      </w:pPr>
    </w:p>
    <w:p w:rsidR="009620CD" w:rsidRPr="009620CD" w:rsidRDefault="009620CD" w:rsidP="009620CD">
      <w:pPr>
        <w:jc w:val="both"/>
        <w:rPr>
          <w:rFonts w:cs="Times New Roman"/>
          <w:sz w:val="26"/>
          <w:szCs w:val="26"/>
        </w:rPr>
      </w:pPr>
      <w:r w:rsidRPr="009620CD">
        <w:rPr>
          <w:rFonts w:cs="Times New Roman"/>
          <w:sz w:val="26"/>
          <w:szCs w:val="26"/>
        </w:rPr>
        <w:t xml:space="preserve">Глава Талдомского </w:t>
      </w:r>
    </w:p>
    <w:p w:rsidR="009620CD" w:rsidRPr="009620CD" w:rsidRDefault="009620CD" w:rsidP="009620CD">
      <w:pPr>
        <w:jc w:val="both"/>
        <w:rPr>
          <w:rFonts w:cs="Times New Roman"/>
          <w:sz w:val="26"/>
          <w:szCs w:val="26"/>
        </w:rPr>
      </w:pPr>
      <w:r w:rsidRPr="009620CD">
        <w:rPr>
          <w:rFonts w:cs="Times New Roman"/>
          <w:sz w:val="26"/>
          <w:szCs w:val="26"/>
        </w:rPr>
        <w:t>городского округа                                                                                             Ю.В. Крупенин</w:t>
      </w:r>
    </w:p>
    <w:p w:rsidR="009620CD" w:rsidRDefault="009620CD" w:rsidP="009620CD">
      <w:pPr>
        <w:jc w:val="both"/>
        <w:rPr>
          <w:rFonts w:cs="Times New Roman"/>
        </w:rPr>
      </w:pPr>
    </w:p>
    <w:p w:rsidR="009620CD" w:rsidRDefault="009620CD" w:rsidP="009620CD">
      <w:pPr>
        <w:jc w:val="both"/>
        <w:rPr>
          <w:rFonts w:cs="Times New Roman"/>
        </w:rPr>
      </w:pPr>
    </w:p>
    <w:p w:rsidR="009620CD" w:rsidRDefault="009620CD" w:rsidP="009620CD">
      <w:pPr>
        <w:rPr>
          <w:rFonts w:cs="Times New Roman"/>
          <w:sz w:val="18"/>
          <w:szCs w:val="18"/>
        </w:rPr>
      </w:pPr>
      <w:bookmarkStart w:id="0" w:name="_GoBack"/>
      <w:bookmarkEnd w:id="0"/>
    </w:p>
    <w:sectPr w:rsidR="009620CD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620CD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10D0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84AAE-4842-4895-B200-5178082D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896D3-7269-4A89-9273-5CE691C6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2024-11-28T14:49:00Z</dcterms:created>
  <dcterms:modified xsi:type="dcterms:W3CDTF">2024-12-06T06:15:00Z</dcterms:modified>
</cp:coreProperties>
</file>