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Default="004847A4" w:rsidP="002F643D">
      <w:pPr>
        <w:jc w:val="center"/>
      </w:pPr>
      <w:r w:rsidRPr="004847A4">
        <w:rPr>
          <w:noProof/>
          <w:lang w:eastAsia="ru-RU"/>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2B5CE2" w:rsidRDefault="002B5CE2" w:rsidP="002B5CE2">
      <w:pPr>
        <w:jc w:val="center"/>
        <w:rPr>
          <w:b/>
          <w:sz w:val="40"/>
          <w:szCs w:val="40"/>
        </w:rPr>
      </w:pPr>
      <w:r w:rsidRPr="002B5CE2">
        <w:rPr>
          <w:b/>
          <w:sz w:val="40"/>
          <w:szCs w:val="40"/>
        </w:rPr>
        <w:t>СОВЕТ ДЕПУТАТОВ</w:t>
      </w:r>
    </w:p>
    <w:p w:rsidR="002B5CE2" w:rsidRPr="002B5CE2" w:rsidRDefault="002B5CE2" w:rsidP="002B5CE2">
      <w:pPr>
        <w:jc w:val="center"/>
        <w:rPr>
          <w:sz w:val="28"/>
          <w:szCs w:val="28"/>
        </w:rPr>
      </w:pPr>
      <w:r w:rsidRPr="002B5CE2">
        <w:rPr>
          <w:sz w:val="28"/>
          <w:szCs w:val="28"/>
        </w:rPr>
        <w:t>ТАЛДОМСКОГО ГОРОДСКОГО ОКРУГА МОСКОВСКОЙ ОБЛАСТИ</w:t>
      </w:r>
    </w:p>
    <w:p w:rsidR="004847A4" w:rsidRPr="002B5CE2" w:rsidRDefault="004847A4" w:rsidP="002B5CE2">
      <w:pPr>
        <w:spacing w:line="220" w:lineRule="exact"/>
        <w:jc w:val="center"/>
        <w:rPr>
          <w:rStyle w:val="2"/>
          <w:sz w:val="28"/>
          <w:szCs w:val="28"/>
        </w:rPr>
      </w:pPr>
    </w:p>
    <w:p w:rsidR="004847A4" w:rsidRPr="003C32CB" w:rsidRDefault="004847A4" w:rsidP="004847A4">
      <w:pPr>
        <w:spacing w:line="220" w:lineRule="exact"/>
        <w:rPr>
          <w:rFonts w:cs="Times New Roman"/>
          <w:sz w:val="18"/>
          <w:szCs w:val="18"/>
        </w:rPr>
      </w:pPr>
      <w:r w:rsidRPr="003C32CB">
        <w:rPr>
          <w:rStyle w:val="2"/>
          <w:rFonts w:ascii="Times New Roman" w:hAnsi="Times New Roman" w:cs="Times New Roman"/>
          <w:sz w:val="18"/>
          <w:szCs w:val="18"/>
        </w:rPr>
        <w:t xml:space="preserve">141900, г. Талдом, пл. К. Маркса, 12                                 </w:t>
      </w:r>
      <w:r>
        <w:rPr>
          <w:rStyle w:val="2"/>
          <w:rFonts w:ascii="Times New Roman" w:hAnsi="Times New Roman" w:cs="Times New Roman"/>
          <w:sz w:val="18"/>
          <w:szCs w:val="18"/>
        </w:rPr>
        <w:t xml:space="preserve">                          </w:t>
      </w:r>
      <w:r w:rsidRPr="003C32CB">
        <w:rPr>
          <w:rStyle w:val="2"/>
          <w:rFonts w:ascii="Times New Roman" w:hAnsi="Times New Roman" w:cs="Times New Roman"/>
          <w:sz w:val="18"/>
          <w:szCs w:val="18"/>
        </w:rPr>
        <w:t xml:space="preserve"> </w:t>
      </w:r>
      <w:r w:rsidRPr="003C32CB">
        <w:rPr>
          <w:rFonts w:cs="Times New Roman"/>
          <w:color w:val="000000"/>
          <w:sz w:val="18"/>
          <w:szCs w:val="18"/>
          <w:lang w:eastAsia="ru-RU" w:bidi="ru-RU"/>
        </w:rPr>
        <w:t>тел. 8-(49620</w:t>
      </w:r>
      <w:r w:rsidR="002B5CE2">
        <w:rPr>
          <w:rFonts w:cs="Times New Roman"/>
          <w:color w:val="000000"/>
          <w:sz w:val="18"/>
          <w:szCs w:val="18"/>
          <w:lang w:eastAsia="ru-RU" w:bidi="ru-RU"/>
        </w:rPr>
        <w:t>)-6-35</w:t>
      </w:r>
      <w:r w:rsidR="004875BF">
        <w:rPr>
          <w:rFonts w:cs="Times New Roman"/>
          <w:color w:val="000000"/>
          <w:sz w:val="18"/>
          <w:szCs w:val="18"/>
          <w:lang w:eastAsia="ru-RU" w:bidi="ru-RU"/>
        </w:rPr>
        <w:t>-</w:t>
      </w:r>
      <w:r w:rsidR="002B5CE2">
        <w:rPr>
          <w:rFonts w:cs="Times New Roman"/>
          <w:color w:val="000000"/>
          <w:sz w:val="18"/>
          <w:szCs w:val="18"/>
          <w:lang w:eastAsia="ru-RU" w:bidi="ru-RU"/>
        </w:rPr>
        <w:t>61</w:t>
      </w:r>
      <w:r w:rsidR="004875BF">
        <w:rPr>
          <w:rFonts w:cs="Times New Roman"/>
          <w:color w:val="000000"/>
          <w:sz w:val="18"/>
          <w:szCs w:val="18"/>
          <w:lang w:eastAsia="ru-RU" w:bidi="ru-RU"/>
        </w:rPr>
        <w:t>; т/ф 8-(49620)-3-33-29</w:t>
      </w:r>
      <w:r w:rsidRPr="003C32CB">
        <w:rPr>
          <w:rFonts w:cs="Times New Roman"/>
          <w:color w:val="000000"/>
          <w:sz w:val="18"/>
          <w:szCs w:val="18"/>
          <w:lang w:eastAsia="ru-RU" w:bidi="ru-RU"/>
        </w:rPr>
        <w:t xml:space="preserve"> </w:t>
      </w:r>
    </w:p>
    <w:p w:rsidR="004847A4" w:rsidRPr="00972A1A" w:rsidRDefault="00972A1A" w:rsidP="004847A4">
      <w:pPr>
        <w:pStyle w:val="40"/>
        <w:pBdr>
          <w:bottom w:val="single" w:sz="12" w:space="1" w:color="auto"/>
        </w:pBdr>
        <w:shd w:val="clear" w:color="auto" w:fill="auto"/>
        <w:jc w:val="left"/>
        <w:rPr>
          <w:rStyle w:val="485pt"/>
          <w:rFonts w:ascii="Times New Roman" w:hAnsi="Times New Roman" w:cs="Times New Roman"/>
          <w:sz w:val="18"/>
          <w:szCs w:val="18"/>
        </w:rPr>
      </w:pPr>
      <w:r>
        <w:rPr>
          <w:rStyle w:val="485pt"/>
          <w:rFonts w:ascii="Times New Roman" w:hAnsi="Times New Roman" w:cs="Times New Roman"/>
          <w:sz w:val="18"/>
          <w:szCs w:val="18"/>
          <w:lang w:val="ru-RU"/>
        </w:rPr>
        <w:t>ИНН</w:t>
      </w:r>
      <w:r w:rsidRPr="008E3033">
        <w:rPr>
          <w:rStyle w:val="485pt"/>
          <w:rFonts w:ascii="Times New Roman" w:hAnsi="Times New Roman" w:cs="Times New Roman"/>
          <w:sz w:val="18"/>
          <w:szCs w:val="18"/>
        </w:rPr>
        <w:t xml:space="preserve"> 5078016823    </w:t>
      </w:r>
      <w:r>
        <w:rPr>
          <w:rStyle w:val="485pt"/>
          <w:rFonts w:ascii="Times New Roman" w:hAnsi="Times New Roman" w:cs="Times New Roman"/>
          <w:sz w:val="18"/>
          <w:szCs w:val="18"/>
          <w:lang w:val="ru-RU"/>
        </w:rPr>
        <w:t>ОГРН</w:t>
      </w:r>
      <w:r w:rsidRPr="008E3033">
        <w:rPr>
          <w:rStyle w:val="485pt"/>
          <w:rFonts w:ascii="Times New Roman" w:hAnsi="Times New Roman" w:cs="Times New Roman"/>
          <w:sz w:val="18"/>
          <w:szCs w:val="18"/>
        </w:rPr>
        <w:t xml:space="preserve"> 1075010003936                                                   </w:t>
      </w:r>
      <w:r>
        <w:rPr>
          <w:rStyle w:val="485pt"/>
          <w:rFonts w:ascii="Times New Roman" w:hAnsi="Times New Roman" w:cs="Times New Roman"/>
          <w:sz w:val="18"/>
          <w:szCs w:val="18"/>
        </w:rPr>
        <w:t>e</w:t>
      </w:r>
      <w:r w:rsidRPr="008E3033">
        <w:rPr>
          <w:rStyle w:val="485pt"/>
          <w:rFonts w:ascii="Times New Roman" w:hAnsi="Times New Roman" w:cs="Times New Roman"/>
          <w:sz w:val="18"/>
          <w:szCs w:val="18"/>
        </w:rPr>
        <w:t>-</w:t>
      </w:r>
      <w:r>
        <w:rPr>
          <w:rStyle w:val="485pt"/>
          <w:rFonts w:ascii="Times New Roman" w:hAnsi="Times New Roman" w:cs="Times New Roman"/>
          <w:sz w:val="18"/>
          <w:szCs w:val="18"/>
        </w:rPr>
        <w:t>mail</w:t>
      </w:r>
      <w:r w:rsidRPr="008E3033">
        <w:rPr>
          <w:rStyle w:val="485pt"/>
          <w:rFonts w:ascii="Times New Roman" w:hAnsi="Times New Roman" w:cs="Times New Roman"/>
          <w:sz w:val="18"/>
          <w:szCs w:val="18"/>
        </w:rPr>
        <w:t>: org-taldom@yandex.</w:t>
      </w:r>
      <w:r>
        <w:rPr>
          <w:rStyle w:val="485pt"/>
          <w:rFonts w:ascii="Times New Roman" w:hAnsi="Times New Roman" w:cs="Times New Roman"/>
          <w:sz w:val="18"/>
          <w:szCs w:val="18"/>
        </w:rPr>
        <w:t>ru</w:t>
      </w:r>
      <w:r w:rsidRPr="008E3033">
        <w:rPr>
          <w:rStyle w:val="485pt"/>
          <w:rFonts w:ascii="Times New Roman" w:hAnsi="Times New Roman" w:cs="Times New Roman"/>
          <w:sz w:val="18"/>
          <w:szCs w:val="18"/>
        </w:rPr>
        <w:t xml:space="preserve">                                              </w:t>
      </w:r>
      <w:r w:rsidR="004847A4" w:rsidRPr="00972A1A">
        <w:rPr>
          <w:rStyle w:val="485pt"/>
          <w:rFonts w:ascii="Times New Roman" w:hAnsi="Times New Roman" w:cs="Times New Roman"/>
          <w:sz w:val="18"/>
          <w:szCs w:val="18"/>
        </w:rPr>
        <w:t xml:space="preserve">                                                                                                                           </w:t>
      </w:r>
    </w:p>
    <w:p w:rsidR="0095679F" w:rsidRPr="00972A1A" w:rsidRDefault="0095679F" w:rsidP="0095679F">
      <w:pPr>
        <w:pStyle w:val="a6"/>
        <w:jc w:val="right"/>
        <w:rPr>
          <w:rFonts w:ascii="Times New Roman" w:hAnsi="Times New Roman" w:cs="Times New Roman"/>
          <w:sz w:val="24"/>
          <w:szCs w:val="24"/>
          <w:lang w:val="en-US"/>
        </w:rPr>
      </w:pPr>
    </w:p>
    <w:p w:rsidR="00F9101A" w:rsidRDefault="002B5CE2" w:rsidP="002B5CE2">
      <w:pPr>
        <w:pStyle w:val="a6"/>
        <w:ind w:left="0" w:firstLine="0"/>
        <w:jc w:val="center"/>
        <w:rPr>
          <w:rFonts w:ascii="Times New Roman" w:hAnsi="Times New Roman" w:cs="Times New Roman"/>
          <w:b/>
          <w:sz w:val="36"/>
          <w:szCs w:val="36"/>
        </w:rPr>
      </w:pPr>
      <w:r w:rsidRPr="002B5CE2">
        <w:rPr>
          <w:rFonts w:ascii="Times New Roman" w:hAnsi="Times New Roman" w:cs="Times New Roman"/>
          <w:b/>
          <w:sz w:val="36"/>
          <w:szCs w:val="36"/>
        </w:rPr>
        <w:t>Р Е Ш Е Н И Е</w:t>
      </w:r>
    </w:p>
    <w:p w:rsidR="002B5CE2" w:rsidRDefault="002B5CE2" w:rsidP="002B5CE2">
      <w:pPr>
        <w:pStyle w:val="a6"/>
        <w:ind w:left="0" w:firstLine="0"/>
        <w:rPr>
          <w:rFonts w:ascii="Times New Roman" w:hAnsi="Times New Roman" w:cs="Times New Roman"/>
          <w:b/>
          <w:sz w:val="28"/>
          <w:szCs w:val="28"/>
        </w:rPr>
      </w:pPr>
    </w:p>
    <w:p w:rsidR="002B5CE2" w:rsidRPr="002B5CE2" w:rsidRDefault="00D712FD" w:rsidP="002B5CE2">
      <w:pPr>
        <w:pStyle w:val="a6"/>
        <w:ind w:left="0" w:firstLine="0"/>
        <w:rPr>
          <w:rFonts w:ascii="Times New Roman" w:hAnsi="Times New Roman" w:cs="Times New Roman"/>
          <w:sz w:val="28"/>
          <w:szCs w:val="28"/>
        </w:rPr>
      </w:pPr>
      <w:r>
        <w:rPr>
          <w:rFonts w:ascii="Times New Roman" w:hAnsi="Times New Roman" w:cs="Times New Roman"/>
          <w:sz w:val="28"/>
          <w:szCs w:val="28"/>
        </w:rPr>
        <w:t>о</w:t>
      </w:r>
      <w:r w:rsidRPr="002B5CE2">
        <w:rPr>
          <w:rFonts w:ascii="Times New Roman" w:hAnsi="Times New Roman" w:cs="Times New Roman"/>
          <w:sz w:val="28"/>
          <w:szCs w:val="28"/>
        </w:rPr>
        <w:t xml:space="preserve">т </w:t>
      </w:r>
      <w:r w:rsidRPr="00102DCA">
        <w:rPr>
          <w:rFonts w:ascii="Times New Roman" w:hAnsi="Times New Roman" w:cs="Times New Roman"/>
          <w:sz w:val="28"/>
          <w:szCs w:val="28"/>
          <w:u w:val="single"/>
        </w:rPr>
        <w:t xml:space="preserve">30 </w:t>
      </w:r>
      <w:r>
        <w:rPr>
          <w:rFonts w:ascii="Times New Roman" w:hAnsi="Times New Roman" w:cs="Times New Roman"/>
          <w:sz w:val="28"/>
          <w:szCs w:val="28"/>
          <w:u w:val="single"/>
        </w:rPr>
        <w:t>апреля</w:t>
      </w:r>
      <w:r w:rsidRPr="002B5CE2">
        <w:rPr>
          <w:rFonts w:ascii="Times New Roman" w:hAnsi="Times New Roman" w:cs="Times New Roman"/>
          <w:sz w:val="28"/>
          <w:szCs w:val="28"/>
        </w:rPr>
        <w:t xml:space="preserve">  20</w:t>
      </w:r>
      <w:r>
        <w:rPr>
          <w:rFonts w:ascii="Times New Roman" w:hAnsi="Times New Roman" w:cs="Times New Roman"/>
          <w:sz w:val="28"/>
          <w:szCs w:val="28"/>
        </w:rPr>
        <w:t>2</w:t>
      </w:r>
      <w:r w:rsidRPr="00F07DC3">
        <w:rPr>
          <w:rFonts w:ascii="Times New Roman" w:hAnsi="Times New Roman" w:cs="Times New Roman"/>
          <w:sz w:val="28"/>
          <w:szCs w:val="28"/>
          <w:u w:val="single"/>
        </w:rPr>
        <w:t>6</w:t>
      </w:r>
      <w:r w:rsidRPr="002B5CE2">
        <w:rPr>
          <w:rFonts w:ascii="Times New Roman" w:hAnsi="Times New Roman" w:cs="Times New Roman"/>
          <w:sz w:val="28"/>
          <w:szCs w:val="28"/>
        </w:rPr>
        <w:t>_ г.</w:t>
      </w:r>
      <w:r>
        <w:rPr>
          <w:rFonts w:ascii="Times New Roman" w:hAnsi="Times New Roman" w:cs="Times New Roman"/>
          <w:sz w:val="28"/>
          <w:szCs w:val="28"/>
        </w:rPr>
        <w:t xml:space="preserve">                                                                                 №__</w:t>
      </w:r>
      <w:r>
        <w:rPr>
          <w:rFonts w:ascii="Times New Roman" w:hAnsi="Times New Roman" w:cs="Times New Roman"/>
          <w:sz w:val="28"/>
          <w:szCs w:val="28"/>
          <w:u w:val="single"/>
        </w:rPr>
        <w:t>33</w:t>
      </w:r>
      <w:r>
        <w:rPr>
          <w:rFonts w:ascii="Times New Roman" w:hAnsi="Times New Roman" w:cs="Times New Roman"/>
          <w:sz w:val="28"/>
          <w:szCs w:val="28"/>
        </w:rPr>
        <w:t>___</w:t>
      </w:r>
    </w:p>
    <w:p w:rsidR="00E1507B" w:rsidRDefault="002B5CE2">
      <w:pPr>
        <w:pStyle w:val="a6"/>
        <w:ind w:left="0" w:firstLine="0"/>
        <w:rPr>
          <w:rFonts w:ascii="Times New Roman" w:hAnsi="Times New Roman" w:cs="Times New Roman"/>
          <w:sz w:val="24"/>
          <w:szCs w:val="24"/>
        </w:rPr>
      </w:pPr>
      <w:r w:rsidRPr="002052B4">
        <w:rPr>
          <w:rFonts w:ascii="Times New Roman" w:hAnsi="Times New Roman" w:cs="Times New Roman"/>
          <w:sz w:val="24"/>
          <w:szCs w:val="24"/>
        </w:rPr>
        <w:t>┌                                           ┐</w:t>
      </w:r>
    </w:p>
    <w:p w:rsidR="00EC72B3" w:rsidRDefault="00EC72B3" w:rsidP="00EC72B3">
      <w:pPr>
        <w:jc w:val="both"/>
        <w:rPr>
          <w:rFonts w:cs="Times New Roman"/>
          <w:b/>
        </w:rPr>
      </w:pPr>
      <w:r w:rsidRPr="002703CA">
        <w:rPr>
          <w:rFonts w:cs="Times New Roman"/>
          <w:b/>
        </w:rPr>
        <w:t xml:space="preserve">Об утверждении Положения о </w:t>
      </w:r>
      <w:r>
        <w:rPr>
          <w:rFonts w:cs="Times New Roman"/>
          <w:b/>
        </w:rPr>
        <w:t xml:space="preserve">порядке </w:t>
      </w:r>
    </w:p>
    <w:p w:rsidR="00EC72B3" w:rsidRDefault="00EC72B3" w:rsidP="00EC72B3">
      <w:pPr>
        <w:jc w:val="both"/>
        <w:rPr>
          <w:rFonts w:cs="Times New Roman"/>
          <w:b/>
        </w:rPr>
      </w:pPr>
      <w:r>
        <w:rPr>
          <w:rFonts w:cs="Times New Roman"/>
          <w:b/>
        </w:rPr>
        <w:t xml:space="preserve">предоставления жилых помещений </w:t>
      </w:r>
    </w:p>
    <w:p w:rsidR="00EC72B3" w:rsidRDefault="00EC72B3" w:rsidP="00EC72B3">
      <w:pPr>
        <w:jc w:val="both"/>
        <w:rPr>
          <w:rFonts w:cs="Times New Roman"/>
          <w:b/>
        </w:rPr>
      </w:pPr>
      <w:r>
        <w:rPr>
          <w:rFonts w:cs="Times New Roman"/>
          <w:b/>
        </w:rPr>
        <w:t xml:space="preserve">муниципального жилищного фонда </w:t>
      </w:r>
    </w:p>
    <w:p w:rsidR="00EC72B3" w:rsidRDefault="00EC72B3" w:rsidP="00EC72B3">
      <w:pPr>
        <w:jc w:val="both"/>
        <w:rPr>
          <w:rFonts w:cs="Times New Roman"/>
          <w:b/>
        </w:rPr>
      </w:pPr>
      <w:r>
        <w:rPr>
          <w:rFonts w:cs="Times New Roman"/>
          <w:b/>
        </w:rPr>
        <w:t xml:space="preserve">Талдомского городского округа </w:t>
      </w:r>
    </w:p>
    <w:p w:rsidR="00EC72B3" w:rsidRPr="004C00B5" w:rsidRDefault="00EC72B3" w:rsidP="00EC72B3">
      <w:pPr>
        <w:jc w:val="both"/>
        <w:rPr>
          <w:rFonts w:cs="Times New Roman"/>
          <w:b/>
        </w:rPr>
      </w:pPr>
      <w:r>
        <w:rPr>
          <w:rFonts w:cs="Times New Roman"/>
          <w:b/>
        </w:rPr>
        <w:t>по договорам специализированного найма</w:t>
      </w:r>
    </w:p>
    <w:p w:rsidR="00EC72B3" w:rsidRPr="00754DD9" w:rsidRDefault="00EC72B3" w:rsidP="00EC72B3">
      <w:pPr>
        <w:jc w:val="both"/>
        <w:rPr>
          <w:rFonts w:cs="Times New Roman"/>
          <w:sz w:val="22"/>
        </w:rPr>
      </w:pPr>
    </w:p>
    <w:p w:rsidR="00EC72B3" w:rsidRDefault="00EC72B3" w:rsidP="00EC72B3">
      <w:pPr>
        <w:shd w:val="clear" w:color="auto" w:fill="FFFFFF" w:themeFill="background1"/>
        <w:ind w:firstLine="709"/>
        <w:jc w:val="both"/>
        <w:rPr>
          <w:rFonts w:cs="Times New Roman"/>
        </w:rPr>
      </w:pPr>
    </w:p>
    <w:p w:rsidR="00EC72B3" w:rsidRDefault="00EC72B3" w:rsidP="00EC72B3">
      <w:pPr>
        <w:shd w:val="clear" w:color="auto" w:fill="FFFFFF" w:themeFill="background1"/>
        <w:ind w:firstLine="709"/>
        <w:jc w:val="both"/>
        <w:rPr>
          <w:rFonts w:cs="Times New Roman"/>
          <w:b/>
        </w:rPr>
      </w:pPr>
      <w:r>
        <w:rPr>
          <w:rFonts w:cs="Times New Roman"/>
        </w:rPr>
        <w:t xml:space="preserve">   </w:t>
      </w:r>
      <w:r w:rsidRPr="00344AF0">
        <w:rPr>
          <w:rFonts w:cs="Times New Roman"/>
        </w:rPr>
        <w:t xml:space="preserve">В соответствии с Федеральным законом от 20.03.2025 </w:t>
      </w:r>
      <w:r>
        <w:rPr>
          <w:rFonts w:cs="Times New Roman"/>
        </w:rPr>
        <w:t>№</w:t>
      </w:r>
      <w:r w:rsidRPr="00344AF0">
        <w:rPr>
          <w:rFonts w:cs="Times New Roman"/>
        </w:rPr>
        <w:t xml:space="preserve"> 33-ФЗ "Об общих принципах организации местного самоуправления в единой системе публичной власти", </w:t>
      </w:r>
      <w:r w:rsidRPr="008C561E">
        <w:rPr>
          <w:rFonts w:cs="Times New Roman"/>
        </w:rPr>
        <w:t>руководствуясь ст. 47 Устава Талдомского городского округа Московской области</w:t>
      </w:r>
      <w:r>
        <w:rPr>
          <w:rFonts w:cs="Times New Roman"/>
        </w:rPr>
        <w:t>,</w:t>
      </w:r>
      <w:r w:rsidRPr="008C561E">
        <w:rPr>
          <w:rFonts w:cs="Times New Roman"/>
        </w:rPr>
        <w:t xml:space="preserve"> зарегистрированного в Управлении Министерства юстиции Российской Федерации по Московской области 24.12.2018 года № </w:t>
      </w:r>
      <w:r w:rsidRPr="008C561E">
        <w:rPr>
          <w:rFonts w:cs="Times New Roman"/>
          <w:lang w:val="en-US"/>
        </w:rPr>
        <w:t>RU</w:t>
      </w:r>
      <w:r w:rsidRPr="008C561E">
        <w:rPr>
          <w:rFonts w:cs="Times New Roman"/>
        </w:rPr>
        <w:t xml:space="preserve"> 503650002018001, рассмотрев обращение главы Талдомского городского округа Московской области № </w:t>
      </w:r>
      <w:r>
        <w:rPr>
          <w:rFonts w:cs="Times New Roman"/>
        </w:rPr>
        <w:t>897</w:t>
      </w:r>
      <w:r w:rsidRPr="008C561E">
        <w:rPr>
          <w:rFonts w:cs="Times New Roman"/>
        </w:rPr>
        <w:t xml:space="preserve"> от</w:t>
      </w:r>
      <w:r>
        <w:rPr>
          <w:rFonts w:cs="Times New Roman"/>
        </w:rPr>
        <w:t xml:space="preserve"> 23 апреля 2026 </w:t>
      </w:r>
      <w:r w:rsidRPr="008C561E">
        <w:rPr>
          <w:rFonts w:cs="Times New Roman"/>
        </w:rPr>
        <w:t xml:space="preserve">года, Совет депутатов Талдомского городского округа </w:t>
      </w:r>
    </w:p>
    <w:p w:rsidR="00EC72B3" w:rsidRDefault="00EC72B3" w:rsidP="00EC72B3">
      <w:pPr>
        <w:ind w:firstLine="709"/>
        <w:jc w:val="center"/>
        <w:rPr>
          <w:rFonts w:cs="Times New Roman"/>
          <w:b/>
        </w:rPr>
      </w:pPr>
    </w:p>
    <w:p w:rsidR="00EC72B3" w:rsidRDefault="00EC72B3" w:rsidP="00EC72B3">
      <w:pPr>
        <w:ind w:firstLine="709"/>
        <w:jc w:val="center"/>
        <w:rPr>
          <w:rFonts w:cs="Times New Roman"/>
          <w:b/>
        </w:rPr>
      </w:pPr>
      <w:r w:rsidRPr="008C561E">
        <w:rPr>
          <w:rFonts w:cs="Times New Roman"/>
          <w:b/>
        </w:rPr>
        <w:t>РЕШИЛ:</w:t>
      </w:r>
    </w:p>
    <w:p w:rsidR="00EC72B3" w:rsidRPr="008C561E" w:rsidRDefault="00EC72B3" w:rsidP="00EC72B3">
      <w:pPr>
        <w:ind w:firstLine="709"/>
        <w:jc w:val="center"/>
        <w:rPr>
          <w:rFonts w:cs="Times New Roman"/>
          <w:b/>
        </w:rPr>
      </w:pPr>
    </w:p>
    <w:p w:rsidR="00EC72B3" w:rsidRDefault="00EC72B3" w:rsidP="00EC72B3">
      <w:pPr>
        <w:pStyle w:val="a9"/>
        <w:widowControl w:val="0"/>
        <w:numPr>
          <w:ilvl w:val="0"/>
          <w:numId w:val="2"/>
        </w:numPr>
        <w:ind w:left="0" w:firstLine="993"/>
        <w:jc w:val="both"/>
      </w:pPr>
      <w:r>
        <w:t>Утвердить Положение</w:t>
      </w:r>
      <w:r w:rsidRPr="00C37C8A">
        <w:t xml:space="preserve"> о порядке предоставления жилых помещений муниципального жилищного фонда Талдомского городского округа по договорам </w:t>
      </w:r>
      <w:r>
        <w:t>специализированного</w:t>
      </w:r>
      <w:r w:rsidRPr="00C37C8A">
        <w:t xml:space="preserve"> найма (Приложение 1).</w:t>
      </w:r>
    </w:p>
    <w:p w:rsidR="00EC72B3" w:rsidRPr="00C37C8A" w:rsidRDefault="00EC72B3" w:rsidP="00EC72B3">
      <w:pPr>
        <w:pStyle w:val="a9"/>
        <w:widowControl w:val="0"/>
        <w:numPr>
          <w:ilvl w:val="0"/>
          <w:numId w:val="2"/>
        </w:numPr>
        <w:ind w:left="0" w:firstLine="993"/>
        <w:jc w:val="both"/>
      </w:pPr>
      <w:r>
        <w:t xml:space="preserve">Порядок предоставления жилых помещений муниципального специализированного жилищного фонда Талдомского городского округа Московской области, утвержденный решением Совета депутатов Талдомского городского округа Московской области от 28.11.2024 года № 109, признать утратившим силу. </w:t>
      </w:r>
    </w:p>
    <w:p w:rsidR="00EC72B3" w:rsidRDefault="00EC72B3" w:rsidP="00EC72B3">
      <w:pPr>
        <w:pStyle w:val="a9"/>
        <w:widowControl w:val="0"/>
        <w:numPr>
          <w:ilvl w:val="0"/>
          <w:numId w:val="2"/>
        </w:numPr>
        <w:ind w:left="0" w:firstLine="993"/>
        <w:jc w:val="both"/>
      </w:pPr>
      <w:r>
        <w:t>Опубликовать настоящее решение в газете «Талдомская ЗАРЯ» и разместить на официальном сайте администрации Талдомского городского округа.</w:t>
      </w:r>
    </w:p>
    <w:p w:rsidR="00EC72B3" w:rsidRPr="00C37C8A" w:rsidRDefault="00EC72B3" w:rsidP="00EC72B3">
      <w:pPr>
        <w:pStyle w:val="a9"/>
        <w:widowControl w:val="0"/>
        <w:numPr>
          <w:ilvl w:val="0"/>
          <w:numId w:val="2"/>
        </w:numPr>
        <w:ind w:left="0" w:firstLine="993"/>
        <w:jc w:val="both"/>
      </w:pPr>
      <w:r>
        <w:t xml:space="preserve"> Настоящее решение вступает в силу со дня официального опубликования.</w:t>
      </w:r>
    </w:p>
    <w:p w:rsidR="00EC72B3" w:rsidRPr="008E32CF" w:rsidRDefault="00EC72B3" w:rsidP="00EC72B3">
      <w:pPr>
        <w:ind w:firstLine="993"/>
        <w:jc w:val="both"/>
        <w:rPr>
          <w:rFonts w:cs="Times New Roman"/>
        </w:rPr>
      </w:pPr>
      <w:r>
        <w:rPr>
          <w:rFonts w:cs="Times New Roman"/>
        </w:rPr>
        <w:t>5</w:t>
      </w:r>
      <w:r w:rsidRPr="008E32CF">
        <w:rPr>
          <w:rFonts w:cs="Times New Roman"/>
        </w:rPr>
        <w:t xml:space="preserve">. </w:t>
      </w:r>
      <w:r>
        <w:rPr>
          <w:rFonts w:cs="Times New Roman"/>
        </w:rPr>
        <w:t xml:space="preserve">  </w:t>
      </w:r>
      <w:r w:rsidRPr="008E32CF">
        <w:rPr>
          <w:rFonts w:cs="Times New Roman"/>
        </w:rPr>
        <w:t>Контроль исполнения настоящего решения возложить на председателя Совета депутатов Талдомского городского округа Московской области  М.И. Аникеева.</w:t>
      </w:r>
    </w:p>
    <w:p w:rsidR="00EC72B3" w:rsidRDefault="00EC72B3" w:rsidP="00EC72B3">
      <w:pPr>
        <w:ind w:firstLine="709"/>
        <w:jc w:val="both"/>
        <w:rPr>
          <w:rFonts w:cs="Times New Roman"/>
        </w:rPr>
      </w:pPr>
    </w:p>
    <w:p w:rsidR="00EC72B3" w:rsidRPr="008C561E" w:rsidRDefault="00EC72B3" w:rsidP="00EC72B3">
      <w:pPr>
        <w:ind w:firstLine="709"/>
        <w:jc w:val="both"/>
        <w:rPr>
          <w:rFonts w:cs="Times New Roman"/>
        </w:rPr>
      </w:pPr>
    </w:p>
    <w:p w:rsidR="00EC72B3" w:rsidRPr="008C561E" w:rsidRDefault="00EC72B3" w:rsidP="00EC72B3">
      <w:pPr>
        <w:jc w:val="both"/>
        <w:rPr>
          <w:rFonts w:cs="Times New Roman"/>
        </w:rPr>
      </w:pPr>
      <w:r w:rsidRPr="008C561E">
        <w:rPr>
          <w:rFonts w:cs="Times New Roman"/>
        </w:rPr>
        <w:t>Председатель Совета депутатов</w:t>
      </w:r>
    </w:p>
    <w:p w:rsidR="00EC72B3" w:rsidRPr="008C561E" w:rsidRDefault="00EC72B3" w:rsidP="00EC72B3">
      <w:pPr>
        <w:tabs>
          <w:tab w:val="left" w:pos="7288"/>
        </w:tabs>
        <w:jc w:val="both"/>
        <w:rPr>
          <w:rFonts w:cs="Times New Roman"/>
        </w:rPr>
      </w:pPr>
      <w:r w:rsidRPr="008C561E">
        <w:rPr>
          <w:rFonts w:cs="Times New Roman"/>
        </w:rPr>
        <w:t xml:space="preserve">Талдомского городского округа                                                </w:t>
      </w:r>
      <w:r>
        <w:rPr>
          <w:rFonts w:cs="Times New Roman"/>
        </w:rPr>
        <w:t xml:space="preserve">                         </w:t>
      </w:r>
      <w:r w:rsidRPr="008C561E">
        <w:rPr>
          <w:rFonts w:cs="Times New Roman"/>
        </w:rPr>
        <w:t xml:space="preserve">   М.И. Аникеев</w:t>
      </w:r>
    </w:p>
    <w:p w:rsidR="00EC72B3" w:rsidRPr="008C561E" w:rsidRDefault="00EC72B3" w:rsidP="00EC72B3">
      <w:pPr>
        <w:jc w:val="both"/>
        <w:rPr>
          <w:rFonts w:cs="Times New Roman"/>
        </w:rPr>
      </w:pPr>
    </w:p>
    <w:p w:rsidR="00EC72B3" w:rsidRPr="008C561E" w:rsidRDefault="00EC72B3" w:rsidP="00EC72B3">
      <w:pPr>
        <w:jc w:val="both"/>
        <w:rPr>
          <w:rFonts w:cs="Times New Roman"/>
        </w:rPr>
      </w:pPr>
      <w:r w:rsidRPr="008C561E">
        <w:rPr>
          <w:rFonts w:cs="Times New Roman"/>
        </w:rPr>
        <w:t xml:space="preserve">Глава Талдомского </w:t>
      </w:r>
    </w:p>
    <w:p w:rsidR="00EC72B3" w:rsidRPr="008C561E" w:rsidRDefault="00EC72B3" w:rsidP="00EC72B3">
      <w:pPr>
        <w:jc w:val="both"/>
        <w:rPr>
          <w:rFonts w:cs="Times New Roman"/>
        </w:rPr>
      </w:pPr>
      <w:r>
        <w:rPr>
          <w:rFonts w:cs="Times New Roman"/>
        </w:rPr>
        <w:t>г</w:t>
      </w:r>
      <w:r w:rsidRPr="008C561E">
        <w:rPr>
          <w:rFonts w:cs="Times New Roman"/>
        </w:rPr>
        <w:t xml:space="preserve">ородского округа                                                                      </w:t>
      </w:r>
      <w:r>
        <w:rPr>
          <w:rFonts w:cs="Times New Roman"/>
        </w:rPr>
        <w:t xml:space="preserve">                              </w:t>
      </w:r>
      <w:r w:rsidRPr="008C561E">
        <w:rPr>
          <w:rFonts w:cs="Times New Roman"/>
        </w:rPr>
        <w:t>Ю.В. Крупенин</w:t>
      </w:r>
    </w:p>
    <w:p w:rsidR="00F61153" w:rsidRDefault="00F61153" w:rsidP="00F61153">
      <w:pPr>
        <w:jc w:val="both"/>
        <w:rPr>
          <w:rFonts w:cs="Times New Roman"/>
          <w:sz w:val="18"/>
          <w:szCs w:val="18"/>
        </w:rPr>
      </w:pPr>
    </w:p>
    <w:p w:rsidR="00EC72B3" w:rsidRDefault="00EC72B3" w:rsidP="00F61153">
      <w:pPr>
        <w:jc w:val="both"/>
        <w:rPr>
          <w:rFonts w:cs="Times New Roman"/>
          <w:sz w:val="18"/>
          <w:szCs w:val="18"/>
        </w:rPr>
      </w:pPr>
    </w:p>
    <w:p w:rsidR="00F61153" w:rsidRDefault="00F61153" w:rsidP="00660407">
      <w:pPr>
        <w:pStyle w:val="a6"/>
        <w:ind w:left="142" w:hanging="142"/>
        <w:rPr>
          <w:rFonts w:ascii="Times New Roman" w:hAnsi="Times New Roman" w:cs="Times New Roman"/>
          <w:sz w:val="24"/>
          <w:szCs w:val="24"/>
        </w:rPr>
      </w:pPr>
    </w:p>
    <w:p w:rsidR="002F3F4C" w:rsidRDefault="002F3F4C" w:rsidP="00660407">
      <w:pPr>
        <w:pStyle w:val="a6"/>
        <w:ind w:left="142" w:hanging="142"/>
        <w:rPr>
          <w:rFonts w:ascii="Times New Roman" w:hAnsi="Times New Roman" w:cs="Times New Roman"/>
          <w:sz w:val="24"/>
          <w:szCs w:val="24"/>
        </w:rPr>
      </w:pPr>
    </w:p>
    <w:p w:rsidR="002F3F4C" w:rsidRDefault="002F3F4C" w:rsidP="002F3F4C">
      <w:pPr>
        <w:pStyle w:val="ConsPlusNormal"/>
        <w:tabs>
          <w:tab w:val="left" w:pos="285"/>
        </w:tabs>
        <w:ind w:left="5103"/>
        <w:jc w:val="right"/>
        <w:outlineLvl w:val="0"/>
        <w:rPr>
          <w:rFonts w:ascii="Times New Roman" w:hAnsi="Times New Roman" w:cs="Times New Roman"/>
          <w:sz w:val="24"/>
          <w:szCs w:val="24"/>
        </w:rPr>
      </w:pPr>
      <w:bookmarkStart w:id="0" w:name="bookmark0"/>
      <w:r>
        <w:rPr>
          <w:rFonts w:ascii="Times New Roman" w:hAnsi="Times New Roman" w:cs="Times New Roman"/>
          <w:sz w:val="24"/>
          <w:szCs w:val="24"/>
        </w:rPr>
        <w:lastRenderedPageBreak/>
        <w:t>Приложение 1</w:t>
      </w:r>
    </w:p>
    <w:p w:rsidR="002F3F4C" w:rsidRDefault="002F3F4C" w:rsidP="002F3F4C">
      <w:pPr>
        <w:pStyle w:val="ConsPlusNormal"/>
        <w:tabs>
          <w:tab w:val="left" w:pos="285"/>
        </w:tabs>
        <w:ind w:left="5103"/>
        <w:jc w:val="right"/>
        <w:outlineLvl w:val="0"/>
        <w:rPr>
          <w:rFonts w:ascii="Times New Roman" w:hAnsi="Times New Roman" w:cs="Times New Roman"/>
          <w:sz w:val="24"/>
          <w:szCs w:val="24"/>
        </w:rPr>
      </w:pPr>
      <w:r>
        <w:rPr>
          <w:rFonts w:ascii="Times New Roman" w:hAnsi="Times New Roman" w:cs="Times New Roman"/>
          <w:sz w:val="24"/>
          <w:szCs w:val="24"/>
        </w:rPr>
        <w:t xml:space="preserve">к решению Совета депутатов </w:t>
      </w:r>
    </w:p>
    <w:p w:rsidR="002F3F4C" w:rsidRDefault="002F3F4C" w:rsidP="002F3F4C">
      <w:pPr>
        <w:pStyle w:val="ConsPlusNormal"/>
        <w:tabs>
          <w:tab w:val="left" w:pos="285"/>
        </w:tabs>
        <w:ind w:left="5103"/>
        <w:jc w:val="right"/>
        <w:outlineLvl w:val="0"/>
        <w:rPr>
          <w:rFonts w:ascii="Times New Roman" w:hAnsi="Times New Roman" w:cs="Times New Roman"/>
          <w:sz w:val="24"/>
          <w:szCs w:val="24"/>
        </w:rPr>
      </w:pPr>
      <w:r>
        <w:rPr>
          <w:rFonts w:ascii="Times New Roman" w:hAnsi="Times New Roman" w:cs="Times New Roman"/>
          <w:sz w:val="24"/>
          <w:szCs w:val="24"/>
        </w:rPr>
        <w:t>Талдомского городского округа</w:t>
      </w:r>
    </w:p>
    <w:p w:rsidR="002F3F4C" w:rsidRDefault="002F3F4C" w:rsidP="002F3F4C">
      <w:pPr>
        <w:pStyle w:val="ConsPlusNormal"/>
        <w:tabs>
          <w:tab w:val="left" w:pos="285"/>
        </w:tabs>
        <w:ind w:left="5103"/>
        <w:jc w:val="right"/>
        <w:outlineLvl w:val="0"/>
        <w:rPr>
          <w:rFonts w:ascii="Times New Roman" w:hAnsi="Times New Roman" w:cs="Times New Roman"/>
          <w:sz w:val="24"/>
          <w:szCs w:val="24"/>
        </w:rPr>
      </w:pPr>
      <w:r>
        <w:rPr>
          <w:rFonts w:ascii="Times New Roman" w:hAnsi="Times New Roman" w:cs="Times New Roman"/>
          <w:sz w:val="24"/>
          <w:szCs w:val="24"/>
        </w:rPr>
        <w:t xml:space="preserve">  Московской области </w:t>
      </w:r>
    </w:p>
    <w:p w:rsidR="002F3F4C" w:rsidRDefault="002F3F4C" w:rsidP="002F3F4C">
      <w:pPr>
        <w:pStyle w:val="ConsPlusNormal"/>
        <w:shd w:val="clear" w:color="auto" w:fill="FFFFFF" w:themeFill="background1"/>
        <w:tabs>
          <w:tab w:val="left" w:pos="285"/>
        </w:tabs>
        <w:ind w:left="5103"/>
        <w:jc w:val="right"/>
        <w:outlineLvl w:val="0"/>
        <w:rPr>
          <w:rFonts w:ascii="Times New Roman" w:hAnsi="Times New Roman" w:cs="Times New Roman"/>
          <w:sz w:val="24"/>
          <w:szCs w:val="24"/>
          <w:u w:val="single"/>
        </w:rPr>
      </w:pPr>
      <w:r>
        <w:rPr>
          <w:rFonts w:ascii="Times New Roman" w:hAnsi="Times New Roman" w:cs="Times New Roman"/>
          <w:sz w:val="24"/>
          <w:szCs w:val="24"/>
        </w:rPr>
        <w:t xml:space="preserve">от 30.04.2026 г. № 33 </w:t>
      </w:r>
    </w:p>
    <w:p w:rsidR="002F3F4C" w:rsidRDefault="002F3F4C" w:rsidP="002F3F4C">
      <w:pPr>
        <w:pStyle w:val="a6"/>
        <w:jc w:val="center"/>
        <w:rPr>
          <w:b/>
        </w:rPr>
      </w:pPr>
    </w:p>
    <w:p w:rsidR="002F3F4C" w:rsidRPr="00C9419E" w:rsidRDefault="002F3F4C" w:rsidP="002F3F4C">
      <w:pPr>
        <w:pStyle w:val="a6"/>
        <w:spacing w:line="276" w:lineRule="auto"/>
        <w:contextualSpacing/>
        <w:jc w:val="center"/>
        <w:rPr>
          <w:rFonts w:ascii="Times New Roman" w:hAnsi="Times New Roman" w:cs="Times New Roman"/>
          <w:b/>
        </w:rPr>
      </w:pPr>
    </w:p>
    <w:p w:rsidR="002F3F4C" w:rsidRPr="00C9419E" w:rsidRDefault="002F3F4C" w:rsidP="002F3F4C">
      <w:pPr>
        <w:pStyle w:val="a6"/>
        <w:spacing w:line="276" w:lineRule="auto"/>
        <w:contextualSpacing/>
        <w:jc w:val="center"/>
        <w:rPr>
          <w:rFonts w:ascii="Times New Roman" w:hAnsi="Times New Roman" w:cs="Times New Roman"/>
          <w:b/>
        </w:rPr>
      </w:pPr>
      <w:r w:rsidRPr="00C9419E">
        <w:rPr>
          <w:rFonts w:ascii="Times New Roman" w:hAnsi="Times New Roman" w:cs="Times New Roman"/>
          <w:b/>
        </w:rPr>
        <w:t>ПОЛОЖЕНИЕ</w:t>
      </w:r>
      <w:bookmarkEnd w:id="0"/>
    </w:p>
    <w:p w:rsidR="002F3F4C" w:rsidRPr="00C9419E" w:rsidRDefault="002F3F4C" w:rsidP="002F3F4C">
      <w:pPr>
        <w:pStyle w:val="a6"/>
        <w:spacing w:line="276" w:lineRule="auto"/>
        <w:contextualSpacing/>
        <w:jc w:val="center"/>
        <w:rPr>
          <w:rFonts w:ascii="Times New Roman" w:hAnsi="Times New Roman" w:cs="Times New Roman"/>
          <w:b/>
        </w:rPr>
      </w:pPr>
      <w:bookmarkStart w:id="1" w:name="bookmark1"/>
      <w:r w:rsidRPr="00C9419E">
        <w:rPr>
          <w:rFonts w:ascii="Times New Roman" w:hAnsi="Times New Roman" w:cs="Times New Roman"/>
          <w:b/>
        </w:rPr>
        <w:t>О ПОРЯДКЕ ПРЕДОСТАВЛЕНИЯ ЖИЛЫХ ПОМЕЩЕНИЙ МУНИЦИПАЛЬНОГО</w:t>
      </w:r>
      <w:bookmarkStart w:id="2" w:name="bookmark2"/>
      <w:bookmarkEnd w:id="1"/>
      <w:r w:rsidRPr="00C9419E">
        <w:rPr>
          <w:rFonts w:ascii="Times New Roman" w:hAnsi="Times New Roman" w:cs="Times New Roman"/>
          <w:b/>
        </w:rPr>
        <w:t xml:space="preserve"> ЖИЛИЩНОГО ФОНДА ТАЛДОМСКОГО ГОРОДСКОГО ОКРУГА МОСКОВСКОЙ</w:t>
      </w:r>
      <w:bookmarkStart w:id="3" w:name="bookmark3"/>
      <w:bookmarkEnd w:id="2"/>
      <w:r w:rsidRPr="00C9419E">
        <w:rPr>
          <w:rFonts w:ascii="Times New Roman" w:hAnsi="Times New Roman" w:cs="Times New Roman"/>
          <w:b/>
        </w:rPr>
        <w:t xml:space="preserve"> ОБЛАСТИ ПО ДОГОВОРАМ СПЕЦИАЛИЗИРОВАННОГО НАЙМА</w:t>
      </w:r>
      <w:bookmarkEnd w:id="3"/>
    </w:p>
    <w:p w:rsidR="002F3F4C" w:rsidRDefault="002F3F4C" w:rsidP="002F3F4C">
      <w:pPr>
        <w:pStyle w:val="a6"/>
        <w:spacing w:line="276" w:lineRule="auto"/>
        <w:contextualSpacing/>
        <w:jc w:val="center"/>
        <w:rPr>
          <w:rFonts w:ascii="Times New Roman" w:hAnsi="Times New Roman" w:cs="Times New Roman"/>
          <w:b/>
        </w:rPr>
      </w:pPr>
    </w:p>
    <w:p w:rsidR="002F3F4C" w:rsidRPr="00C9419E" w:rsidRDefault="002F3F4C" w:rsidP="002F3F4C">
      <w:pPr>
        <w:pStyle w:val="a6"/>
        <w:spacing w:line="276" w:lineRule="auto"/>
        <w:contextualSpacing/>
        <w:jc w:val="center"/>
        <w:rPr>
          <w:rFonts w:ascii="Times New Roman" w:hAnsi="Times New Roman" w:cs="Times New Roman"/>
          <w:b/>
        </w:rPr>
      </w:pPr>
    </w:p>
    <w:p w:rsidR="002F3F4C"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4" w:name="bookmark4"/>
      <w:r w:rsidRPr="00C9419E">
        <w:rPr>
          <w:rFonts w:ascii="Times New Roman" w:hAnsi="Times New Roman" w:cs="Times New Roman"/>
          <w:b/>
        </w:rPr>
        <w:t>Общие положения</w:t>
      </w:r>
      <w:bookmarkEnd w:id="4"/>
    </w:p>
    <w:p w:rsidR="002F3F4C" w:rsidRPr="00C9419E" w:rsidRDefault="002F3F4C" w:rsidP="002F3F4C">
      <w:pPr>
        <w:pStyle w:val="a6"/>
        <w:spacing w:line="276" w:lineRule="auto"/>
        <w:ind w:left="720"/>
        <w:contextualSpacing/>
        <w:rPr>
          <w:rFonts w:ascii="Times New Roman" w:hAnsi="Times New Roman" w:cs="Times New Roman"/>
          <w:b/>
        </w:rPr>
      </w:pPr>
    </w:p>
    <w:p w:rsidR="002F3F4C" w:rsidRPr="00C9419E" w:rsidRDefault="002F3F4C" w:rsidP="002F3F4C">
      <w:pPr>
        <w:pStyle w:val="a6"/>
        <w:widowControl w:val="0"/>
        <w:numPr>
          <w:ilvl w:val="1"/>
          <w:numId w:val="4"/>
        </w:numPr>
        <w:spacing w:line="276" w:lineRule="auto"/>
        <w:ind w:left="0" w:firstLine="0"/>
        <w:contextualSpacing/>
        <w:jc w:val="both"/>
        <w:rPr>
          <w:rFonts w:ascii="Times New Roman" w:hAnsi="Times New Roman" w:cs="Times New Roman"/>
        </w:rPr>
      </w:pPr>
      <w:r w:rsidRPr="00C9419E">
        <w:rPr>
          <w:rFonts w:ascii="Times New Roman" w:hAnsi="Times New Roman" w:cs="Times New Roman"/>
        </w:rPr>
        <w:t xml:space="preserve"> Настоящее Положение разработано в соответствии со ст. 40 Конституции Российской Федерации, ст. </w:t>
      </w:r>
      <w:r w:rsidRPr="00C9419E">
        <w:rPr>
          <w:rFonts w:ascii="Times New Roman" w:hAnsi="Times New Roman" w:cs="Times New Roman"/>
          <w:lang w:bidi="en-US"/>
        </w:rPr>
        <w:t xml:space="preserve">215 </w:t>
      </w:r>
      <w:r w:rsidRPr="00C9419E">
        <w:rPr>
          <w:rFonts w:ascii="Times New Roman" w:hAnsi="Times New Roman" w:cs="Times New Roman"/>
        </w:rPr>
        <w:t>Гражданского кодекса Российской Федерации, Жилищным кодексом Российской Федерации, ст. 16, 17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Уставом Талдомского городского округа Московской области, в целях реализации конституционного права граждан на жилище, развития различных форм содействия гражданам в улучшении жилищных условий, формирования специализированного жилищного фонда, а также рационального использования жилых помещений, находящихся в муниципальной собственности Талдомского городского округа.</w:t>
      </w:r>
    </w:p>
    <w:p w:rsidR="002F3F4C" w:rsidRPr="00C9419E" w:rsidRDefault="002F3F4C" w:rsidP="002F3F4C">
      <w:pPr>
        <w:pStyle w:val="a6"/>
        <w:widowControl w:val="0"/>
        <w:numPr>
          <w:ilvl w:val="1"/>
          <w:numId w:val="4"/>
        </w:numPr>
        <w:spacing w:line="276" w:lineRule="auto"/>
        <w:ind w:left="0" w:firstLine="0"/>
        <w:contextualSpacing/>
        <w:jc w:val="both"/>
        <w:rPr>
          <w:rFonts w:ascii="Times New Roman" w:hAnsi="Times New Roman" w:cs="Times New Roman"/>
        </w:rPr>
      </w:pPr>
      <w:r w:rsidRPr="00C9419E">
        <w:rPr>
          <w:rFonts w:ascii="Times New Roman" w:hAnsi="Times New Roman" w:cs="Times New Roman"/>
        </w:rPr>
        <w:t>Основными задачами настоящего Положения являются: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 определение порядка и условий предоставления жилых помещений муниципального Жилищного фонда Талдомского городского округа Московской области по договорам специализированного найма;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 рациональное использование муниципального жилищного фонда Талдомского городского округа Московской области. </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5" w:name="bookmark5"/>
      <w:r w:rsidRPr="00C9419E">
        <w:rPr>
          <w:rFonts w:ascii="Times New Roman" w:hAnsi="Times New Roman" w:cs="Times New Roman"/>
          <w:b/>
        </w:rPr>
        <w:t>Основные понятия и термины</w:t>
      </w:r>
      <w:bookmarkEnd w:id="5"/>
    </w:p>
    <w:p w:rsidR="002F3F4C" w:rsidRPr="00C9419E" w:rsidRDefault="002F3F4C" w:rsidP="002F3F4C">
      <w:pPr>
        <w:pStyle w:val="a6"/>
        <w:spacing w:line="276" w:lineRule="auto"/>
        <w:ind w:left="360"/>
        <w:contextualSpacing/>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2.1.  Муниципальный жилищный фонд Талдомского городского округа Московской области – совокупность жилых помещении, принадлежащих на праве собственности муниципальному образованию Талдомского городского округа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2.2.    Специализированный жилищный фонд - совокупность жилых помещений</w:t>
      </w:r>
      <w:r>
        <w:rPr>
          <w:rFonts w:ascii="Times New Roman" w:hAnsi="Times New Roman" w:cs="Times New Roman"/>
        </w:rPr>
        <w:t xml:space="preserve"> </w:t>
      </w:r>
      <w:r w:rsidRPr="00C9419E">
        <w:rPr>
          <w:rFonts w:ascii="Times New Roman" w:hAnsi="Times New Roman" w:cs="Times New Roman"/>
        </w:rPr>
        <w:t>муниципального жилищного фонда  Талдомского городского округа  Московской области, предоставляемых для проживания отдельным категориям граждан в порядке и на условиях, установленных законодательством Российской Федерации и настоящим Положением, по договорам найма служебных жилых помещений, договорам найма жилых помещений в общежитии, договорам найма жилых помещений маневренного фонда и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2.3.   Общая площадь жилого помещения состоит из суммы площадей всех частей этого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исключая площади балконов, лоджий, веранд и террас.</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2.4.  Объектами жилищных прав являются жилые помещения. Жилым помещением признается изолированное помещение, которое является недвижимым имуществом и пригодно для </w:t>
      </w:r>
      <w:r w:rsidRPr="00C9419E">
        <w:rPr>
          <w:rFonts w:ascii="Times New Roman" w:hAnsi="Times New Roman" w:cs="Times New Roman"/>
        </w:rPr>
        <w:lastRenderedPageBreak/>
        <w:t>постоянного проживания граждан (отвечает установленным санитарным и техническим правилам и нормам, иным требованиям законодательства).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2.5. Порядок и сроки платы за пользование жилым помещением (платы за наем) определяются в договоре найма муниципального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6" w:name="bookmark6"/>
      <w:r w:rsidRPr="00C9419E">
        <w:rPr>
          <w:rFonts w:ascii="Times New Roman" w:hAnsi="Times New Roman" w:cs="Times New Roman"/>
          <w:b/>
        </w:rPr>
        <w:t>Предоставление жилых помещений по договорам специализированного найма</w:t>
      </w:r>
      <w:bookmarkEnd w:id="6"/>
    </w:p>
    <w:p w:rsidR="002F3F4C" w:rsidRPr="00C9419E" w:rsidRDefault="002F3F4C" w:rsidP="002F3F4C">
      <w:pPr>
        <w:pStyle w:val="a6"/>
        <w:spacing w:line="276" w:lineRule="auto"/>
        <w:contextualSpacing/>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3.1.  К жилым помещениям специализированного жилищного фонда Талдомского городского округа Московской области (далее -</w:t>
      </w:r>
      <w:r w:rsidRPr="00C9419E">
        <w:rPr>
          <w:rFonts w:ascii="Times New Roman" w:hAnsi="Times New Roman" w:cs="Times New Roman"/>
        </w:rPr>
        <w:tab/>
        <w:t xml:space="preserve"> Талдомского округа) относятся: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1) служебные жилые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 жилые помещения в общежитиях;</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 жилые помещения маневренного фонда;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3.2. Использование жилого помещения в качестве специализированного жилого помещения допускается только после включения такого помещения в специализированный жилищный фонд.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Талдомского городского округа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3.3   Служебные жилые помещения предназначены для проживания граждан в связи с характером их трудовых отношений с органом местного самоуправления Талдомского городского округа, муниципальным предприятием, муниципальным учреждением, расположенными на территории Талдомского городского округа Московской области, в связи с прохождением службы в качестве участкового уполномоченного полиции, в связи с избранием на выборные должности в органы местного самоуправления.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3.4. Жилые помещения в общежитиях предназначены для временного проживания граждан в период их работы в органах местного самоуправления, муниципальных учреждениях, предприятиях Талдомского городского округа.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3.5.  Жилые помещения маневренного фонда предназначены для временного проживания граждан:</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1) в связи с капитальным ремонтом или реконструкцией дома, в котором находятся жилые помещения, занимаемые ими по договорам социального найма;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 у которых единственные жилые помещения стали непригодными для проживания в результате чрезвычайных обстоятельств;</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 у которых жилые помещения признаны непригодными для проживания, в том числе в соответствии с пунктом 54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 у которых жилые помещения признаны непригодными для проживания в результате признания многоквартирного дома аварийным и подлежащим сносу или реконструкции;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6) граждан Российской Федерации, участвующих (участвовавших)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члены их семей, не имеющих жилого помещения для постоянного проживания в Московской области, в связи с необходимостью прохождения лечения и/или реабилитации в медицинских организациях (учреждениях), расположенных на территории </w:t>
      </w:r>
      <w:r w:rsidRPr="00C9419E">
        <w:rPr>
          <w:rFonts w:ascii="Times New Roman" w:hAnsi="Times New Roman" w:cs="Times New Roman"/>
        </w:rPr>
        <w:tab/>
        <w:t>Талдомского городского округа Московской области.</w:t>
      </w:r>
    </w:p>
    <w:p w:rsidR="002F3F4C" w:rsidRPr="00E60AB1"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lastRenderedPageBreak/>
        <w:t xml:space="preserve">7) иных категорий граждан, оказавшихся в трудной жизненной ситуации, в том числе </w:t>
      </w:r>
      <w:r w:rsidRPr="00E60AB1">
        <w:rPr>
          <w:rFonts w:ascii="Times New Roman" w:hAnsi="Times New Roman" w:cs="Times New Roman"/>
        </w:rPr>
        <w:t>многодетных семей.</w:t>
      </w:r>
    </w:p>
    <w:p w:rsidR="002F3F4C" w:rsidRPr="00E60AB1"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3.6.  Специализированные жилые помещения не подлежат отчуждению (приватизации), обмену, передаче в аренду, внаем, за исключением передачи таких помещений по договорам найма в порядке, предусмотренным настоящим Положением.</w:t>
      </w:r>
    </w:p>
    <w:p w:rsidR="002F3F4C"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3.6.1. В соответствии с пунктом 3 статьи 4 Закона о приватизации, решение об отчуждении (приватизации) жилых помещений из муниципального жилищного фонда Талдомского городского округа Московской области по догов</w:t>
      </w:r>
      <w:r>
        <w:rPr>
          <w:rFonts w:ascii="Times New Roman" w:hAnsi="Times New Roman" w:cs="Times New Roman"/>
        </w:rPr>
        <w:t xml:space="preserve">орам специализированного найма, осуществляется администрацией Талдомского городского округа Московской области самостоятельно, </w:t>
      </w:r>
      <w:r w:rsidRPr="00E4236C">
        <w:rPr>
          <w:rFonts w:ascii="Times New Roman" w:hAnsi="Times New Roman" w:cs="Times New Roman"/>
        </w:rPr>
        <w:t>в порядке утвержденным представительным орга</w:t>
      </w:r>
      <w:r>
        <w:rPr>
          <w:rFonts w:ascii="Times New Roman" w:hAnsi="Times New Roman" w:cs="Times New Roman"/>
        </w:rPr>
        <w:t xml:space="preserve">ном муниципального образования, в соответствии с </w:t>
      </w:r>
      <w:r w:rsidRPr="00E4236C">
        <w:rPr>
          <w:rFonts w:ascii="Times New Roman" w:hAnsi="Times New Roman" w:cs="Times New Roman"/>
        </w:rPr>
        <w:t>законод</w:t>
      </w:r>
      <w:r>
        <w:rPr>
          <w:rFonts w:ascii="Times New Roman" w:hAnsi="Times New Roman" w:cs="Times New Roman"/>
        </w:rPr>
        <w:t>ательством Российской Федерации.</w:t>
      </w:r>
    </w:p>
    <w:p w:rsidR="002F3F4C" w:rsidRPr="00E60AB1"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3.7. Специализированные жилые помещения подлежат учету в Комитете по управлению имуществом администрации Талдомского городского округа Московской области.</w:t>
      </w:r>
    </w:p>
    <w:p w:rsidR="002F3F4C" w:rsidRPr="00E60AB1"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3.8. Реестр договоров найма специализированных жилых помещений ведется уполномоченным органом администрации Талдомского городского округа</w:t>
      </w:r>
      <w:r w:rsidRPr="00E60AB1">
        <w:rPr>
          <w:rFonts w:ascii="Times New Roman" w:hAnsi="Times New Roman" w:cs="Times New Roman"/>
        </w:rPr>
        <w:tab/>
        <w:t>.</w:t>
      </w:r>
    </w:p>
    <w:p w:rsidR="002F3F4C" w:rsidRPr="00E60AB1"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3.9 Гражданин Российской Федерации вправе зарегистрироваться по месту жительства в</w:t>
      </w:r>
    </w:p>
    <w:p w:rsidR="002F3F4C" w:rsidRPr="00E60AB1" w:rsidRDefault="002F3F4C" w:rsidP="002F3F4C">
      <w:pPr>
        <w:pStyle w:val="a6"/>
        <w:spacing w:line="276" w:lineRule="auto"/>
        <w:contextualSpacing/>
        <w:jc w:val="both"/>
        <w:rPr>
          <w:rFonts w:ascii="Times New Roman" w:hAnsi="Times New Roman" w:cs="Times New Roman"/>
        </w:rPr>
      </w:pPr>
      <w:r w:rsidRPr="00E60AB1">
        <w:rPr>
          <w:rFonts w:ascii="Times New Roman" w:hAnsi="Times New Roman" w:cs="Times New Roman"/>
        </w:rPr>
        <w:t xml:space="preserve">помещении специализированного жилищного фонда Талдомского городского округа </w:t>
      </w:r>
      <w:r w:rsidRPr="00E60AB1">
        <w:rPr>
          <w:rFonts w:ascii="Times New Roman" w:hAnsi="Times New Roman" w:cs="Times New Roman"/>
        </w:rPr>
        <w:tab/>
        <w:t xml:space="preserve"> на срок действия договора, заключенного с наймодателем.</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r w:rsidRPr="00C9419E">
        <w:rPr>
          <w:rFonts w:ascii="Times New Roman" w:hAnsi="Times New Roman" w:cs="Times New Roman"/>
          <w:b/>
        </w:rPr>
        <w:t>Порядок формирования муниципального специализированного жилищного фонда</w:t>
      </w:r>
    </w:p>
    <w:p w:rsidR="002F3F4C" w:rsidRPr="00C9419E" w:rsidRDefault="002F3F4C" w:rsidP="002F3F4C">
      <w:pPr>
        <w:pStyle w:val="a6"/>
        <w:spacing w:line="276" w:lineRule="auto"/>
        <w:ind w:left="720"/>
        <w:contextualSpacing/>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4.1. Уполномоченный орган администрации Талдомского городского округа Московской области на основании принятого жилищной комиссией решения готовит проект соответствующего постановления администрации Талдомского городского округа Московской области</w:t>
      </w:r>
      <w:r w:rsidRPr="00C9419E">
        <w:rPr>
          <w:rFonts w:ascii="Times New Roman" w:hAnsi="Times New Roman" w:cs="Times New Roman"/>
        </w:rPr>
        <w:tab/>
        <w:t>.</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4.2. На основании постановления администрации Талдомского городского округа Московской области о включении жилых помещений в специализированный жилищный фонд Талдомского городского округа предусматривает затраты на содержание жилого помещения, в т.ч. на внесение платы за жилое помещение и коммунальные услуги до момента распределения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r w:rsidRPr="00C9419E">
        <w:rPr>
          <w:rFonts w:ascii="Times New Roman" w:hAnsi="Times New Roman" w:cs="Times New Roman"/>
          <w:b/>
        </w:rPr>
        <w:t>Порядок предоставления служебных жилых помещений</w:t>
      </w:r>
    </w:p>
    <w:p w:rsidR="002F3F4C" w:rsidRPr="00C9419E" w:rsidRDefault="002F3F4C" w:rsidP="002F3F4C">
      <w:pPr>
        <w:pStyle w:val="a6"/>
        <w:spacing w:line="276" w:lineRule="auto"/>
        <w:ind w:left="720"/>
        <w:contextualSpacing/>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5.1.  Служебные жилые помещения предоставляются лицам, которые не имеют в собственности на территории Талдомского городского округа жилых помещений, индивидуальных жилых домов в границах населенного пункта и не производили отчуждение указанного имущества, находящегося на территории муниципального образования, в течение 5 лет, из следующих категорий: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граждане, состоящие в трудовых отношениях с органами местного самоуправления -</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граждане, состоящие в трудовых отношениях с органами местного самоуправления Талдомского городского округа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граждане, избранные на выборные должности в органы местного самоуправления Талдомского городского округа;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сотрудники муниципальных учреждений и предприятий Талдомского городского округа;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сотрудники, замещающие должность участкового уполномоченного полиции, и члены его семьи на период замещения сотрудником указанной должности.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граждане, состоящие в трудовых отношениях с государственными бюджетными учреждениями здравоохранения Московской области, государственными и муниципальными бюджетными учреждениями образования, расположенными в Талдомском городском округе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5.2.  Служебные жилые помещения предоставляются в виде отдельной квартиры.</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5.2.1. Служебные жилые помещения предоставляются из расчета 15 кв.м. жилой площади на одного человека. С согласия гражданина ему может быть предоставлено жилое помещение менее нормы, установленной настоящей статьей.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lastRenderedPageBreak/>
        <w:t>5.3. Для предоставления служебного жилого помещения гражданин должен представить</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в администрацию Талдомского городского округа Московской области личное заявление с приложением следующих документов:</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ходатайство организации-работодателя о предоставлении служебного жилого помещения;</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копия трудовой книжки, заверенная по месту работы, службы; копия трудового договора, заключенного между гражданином и организацией, учреждением; решение избирательной комиссии муниципального образования об избрании кандидата;</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справка о регистрации по месту жительства;</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копия финансового лицевого счета;</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копии документов, подтверждающих право пользования или право собственности гражданина на жилое помещение, в котором гражданин или гражданин с семьей проживает на момент подачи заявления;</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копия документов, удостоверяющих личность заявителя и членов его семьи, планируемых к вселению в служебное жилое помещение;</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копии документов, подтверждающих степень родства членов семьи (копии паспортов всех членов семьи, свидетельств о рождении детей, свидетельства о заключении, расторжении брака);</w:t>
      </w:r>
    </w:p>
    <w:p w:rsidR="002F3F4C" w:rsidRPr="00C9419E" w:rsidRDefault="002F3F4C" w:rsidP="002F3F4C">
      <w:pPr>
        <w:pStyle w:val="a6"/>
        <w:widowControl w:val="0"/>
        <w:numPr>
          <w:ilvl w:val="0"/>
          <w:numId w:val="5"/>
        </w:numPr>
        <w:spacing w:line="276" w:lineRule="auto"/>
        <w:contextualSpacing/>
        <w:jc w:val="both"/>
        <w:rPr>
          <w:rFonts w:ascii="Times New Roman" w:hAnsi="Times New Roman" w:cs="Times New Roman"/>
        </w:rPr>
      </w:pPr>
      <w:r w:rsidRPr="00C9419E">
        <w:rPr>
          <w:rFonts w:ascii="Times New Roman" w:hAnsi="Times New Roman" w:cs="Times New Roman"/>
        </w:rPr>
        <w:t>согласие на обработку персональных данных.</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Гражданин вправе самостоятельно предоставить иные документы, подтверждающие право для постановки на учет в качестве нуждающегося в предоставлении служебного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5.3.1. Администрация Талдомского городского округа для рассмотрения вопроса о предоставлении жилого помещения по договору служебного жилого помещения самостоятельно запрашивает выписку из ЕГРН о наличии или отсутствии прав собственности на жилые помещения в Талдомском городском округе </w:t>
      </w:r>
      <w:r w:rsidRPr="00C9419E">
        <w:rPr>
          <w:rStyle w:val="aa"/>
          <w:rFonts w:ascii="Times New Roman" w:hAnsi="Times New Roman" w:cs="Times New Roman"/>
        </w:rPr>
        <w:t xml:space="preserve">и о гражданско-правовых сделках, совершенных с недвижимостью за последние 5 лет, </w:t>
      </w:r>
      <w:r w:rsidRPr="00C9419E">
        <w:rPr>
          <w:rFonts w:ascii="Times New Roman" w:hAnsi="Times New Roman" w:cs="Times New Roman"/>
        </w:rPr>
        <w:t>и представляемые на каждого члена семьи.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5.4. На основании принятого жилищной комиссией решения о предоставлении служебного жилого помещения уполномоченный орган администрации Талдомского городского округа готовит проект постановления администрации Талдомского городского округа Московской области о предоставлении служебного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Постановление администрации Талдомского городского округа Московской области о предоставлении служебного жилого помещения является основанием для заключения с гражданином договора найма служебного жилого помещения муниципального жилищного фонда, который, в свою очередь, является единственным основанием для вселения гражданина на предоставленную жилую площадь. Договор найма служебного жилого помещения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5.5. Прекращение трудовых отношений либо пребывания на выборной должности, а также увольнение со службы являются основанием прекращения договора найма служебного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В случаях расторжения или прекращения договоров найма служебного жилого помещения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Наймодатель направляет нанимателю не позднее одного месяца до предполагаемого расторжения уведомление о расторжении договора найма служебного жилого помещения с требованием об освобождении нанимателем жилого помещения по почте заказным письмом с уведомлением о вручении по адресу нанимателя, указанному в договоре коммерческого найма,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наймодателем подтверждения о его вручении нанимателю.</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Выполнение наймодателем требований абзаца третьего настоящего пункта считается надлежащим уведомлением нанимателя о расторжении договора найма служебного жилого </w:t>
      </w:r>
      <w:r w:rsidRPr="00C9419E">
        <w:rPr>
          <w:rFonts w:ascii="Times New Roman" w:hAnsi="Times New Roman" w:cs="Times New Roman"/>
        </w:rPr>
        <w:lastRenderedPageBreak/>
        <w:t>помещения. Датой такого надлежащего уведомления признается дата получения наймодателем подтверждения о вручении нанимателю указанного уведомления. При невозможности получения указанного подтверждения датой такого надлежащего уведомления признается дата по истечении тридцати дней с даты направления уведомления об одностороннем отказе от договора (исполнения договора) коммерческого найма способом, указанным во втором абзаце настоящего пункта.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Договор найма служебного жилого помещения считается расторгнутым через 10 рабочих дней с даты надлежащего уведомления наймодателем нанимателя об одностороннем отказе от договора найма служебного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Не могут быть выселены из служебных жилых помещений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2F3F4C" w:rsidRPr="00C9419E" w:rsidRDefault="002F3F4C" w:rsidP="002F3F4C">
      <w:pPr>
        <w:pStyle w:val="a6"/>
        <w:widowControl w:val="0"/>
        <w:numPr>
          <w:ilvl w:val="0"/>
          <w:numId w:val="6"/>
        </w:numPr>
        <w:spacing w:line="276" w:lineRule="auto"/>
        <w:contextualSpacing/>
        <w:jc w:val="both"/>
        <w:rPr>
          <w:rFonts w:ascii="Times New Roman" w:hAnsi="Times New Roman" w:cs="Times New Roman"/>
        </w:rPr>
      </w:pPr>
      <w:r w:rsidRPr="00C9419E">
        <w:rPr>
          <w:rFonts w:ascii="Times New Roman" w:hAnsi="Times New Roman" w:cs="Times New Roman"/>
        </w:rPr>
        <w:t>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2F3F4C" w:rsidRPr="00C9419E" w:rsidRDefault="002F3F4C" w:rsidP="002F3F4C">
      <w:pPr>
        <w:pStyle w:val="a6"/>
        <w:widowControl w:val="0"/>
        <w:numPr>
          <w:ilvl w:val="0"/>
          <w:numId w:val="6"/>
        </w:numPr>
        <w:spacing w:line="276" w:lineRule="auto"/>
        <w:contextualSpacing/>
        <w:jc w:val="both"/>
        <w:rPr>
          <w:rFonts w:ascii="Times New Roman" w:hAnsi="Times New Roman" w:cs="Times New Roman"/>
        </w:rPr>
      </w:pPr>
      <w:r w:rsidRPr="00C9419E">
        <w:rPr>
          <w:rFonts w:ascii="Times New Roman" w:hAnsi="Times New Roman" w:cs="Times New Roman"/>
        </w:rPr>
        <w:t>пенсионеры по старости;</w:t>
      </w:r>
    </w:p>
    <w:p w:rsidR="002F3F4C" w:rsidRPr="00C9419E" w:rsidRDefault="002F3F4C" w:rsidP="002F3F4C">
      <w:pPr>
        <w:pStyle w:val="a6"/>
        <w:widowControl w:val="0"/>
        <w:numPr>
          <w:ilvl w:val="0"/>
          <w:numId w:val="6"/>
        </w:numPr>
        <w:spacing w:line="276" w:lineRule="auto"/>
        <w:contextualSpacing/>
        <w:jc w:val="both"/>
        <w:rPr>
          <w:rFonts w:ascii="Times New Roman" w:hAnsi="Times New Roman" w:cs="Times New Roman"/>
        </w:rPr>
      </w:pPr>
      <w:r w:rsidRPr="00C9419E">
        <w:rPr>
          <w:rFonts w:ascii="Times New Roman" w:hAnsi="Times New Roman" w:cs="Times New Roman"/>
        </w:rPr>
        <w:t>члены семьи работника, которому было предоставлено служебное жилое помещение и который умер;</w:t>
      </w:r>
    </w:p>
    <w:p w:rsidR="002F3F4C" w:rsidRPr="00C9419E" w:rsidRDefault="002F3F4C" w:rsidP="002F3F4C">
      <w:pPr>
        <w:pStyle w:val="a6"/>
        <w:widowControl w:val="0"/>
        <w:numPr>
          <w:ilvl w:val="0"/>
          <w:numId w:val="6"/>
        </w:numPr>
        <w:spacing w:line="276" w:lineRule="auto"/>
        <w:contextualSpacing/>
        <w:jc w:val="both"/>
        <w:rPr>
          <w:rFonts w:ascii="Times New Roman" w:hAnsi="Times New Roman" w:cs="Times New Roman"/>
        </w:rPr>
      </w:pPr>
      <w:r w:rsidRPr="00C9419E">
        <w:rPr>
          <w:rFonts w:ascii="Times New Roman" w:hAnsi="Times New Roman" w:cs="Times New Roman"/>
        </w:rPr>
        <w:t>инвалиды I или И групп, инвалидность которых наступила вследствие трудового увечья по вине работодателя, инвалиды 1 или И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2F3F4C" w:rsidRPr="00C9419E" w:rsidRDefault="002F3F4C" w:rsidP="002F3F4C">
      <w:pPr>
        <w:pStyle w:val="a6"/>
        <w:spacing w:line="276" w:lineRule="auto"/>
        <w:ind w:left="720"/>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Граждане, которые проживают в служебных жилых помещениях,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Решение об исключении или отказе в исключении служебного жилого помещения из специализированного муниципального жилищного фонда принимается администрацией Талдомского городского округа на основании рекомендации жилищной комиссии и оформляется постановлением.</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7" w:name="bookmark7"/>
      <w:r w:rsidRPr="00C9419E">
        <w:rPr>
          <w:rFonts w:ascii="Times New Roman" w:hAnsi="Times New Roman" w:cs="Times New Roman"/>
          <w:b/>
        </w:rPr>
        <w:t>Порядок предоставления жилых помещений в общежитии</w:t>
      </w:r>
      <w:bookmarkEnd w:id="7"/>
    </w:p>
    <w:p w:rsidR="002F3F4C" w:rsidRPr="00C9419E" w:rsidRDefault="002F3F4C" w:rsidP="002F3F4C">
      <w:pPr>
        <w:pStyle w:val="a6"/>
        <w:spacing w:line="276" w:lineRule="auto"/>
        <w:ind w:left="720"/>
        <w:contextualSpacing/>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6.1. Жилые помещения в общежитиях предоставляются лицам, не обеспеченным жилыми помещениями в Талдомском городском округе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6.2. Жилые помещения в общежитиях предоставляются из расчета не менее 6 кв. м жилой площади на одного человека. Семьям предоставляются изолированные жилые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6.3. Жилые помещения в общежитиях предоставляются по мотивированному письменному ходатайству организации-работодателя на период прохождения службы, трудовых отношений с муниципальным учреждением или предприятием Талдомского городского округа.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lastRenderedPageBreak/>
        <w:t>6.4. Прекращение трудовых отношений является основанием прекращения договора найма жилого помещения в общежитии.</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В случаях расторжения или прекращения договоров найма жилого помещения в общежитии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Не могут быть выселены из жилых помещений в общежитии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2F3F4C" w:rsidRPr="00C9419E" w:rsidRDefault="002F3F4C" w:rsidP="002F3F4C">
      <w:pPr>
        <w:pStyle w:val="a6"/>
        <w:widowControl w:val="0"/>
        <w:numPr>
          <w:ilvl w:val="0"/>
          <w:numId w:val="7"/>
        </w:numPr>
        <w:spacing w:line="276" w:lineRule="auto"/>
        <w:contextualSpacing/>
        <w:jc w:val="both"/>
        <w:rPr>
          <w:rFonts w:ascii="Times New Roman" w:hAnsi="Times New Roman" w:cs="Times New Roman"/>
        </w:rPr>
      </w:pPr>
      <w:r w:rsidRPr="00C9419E">
        <w:rPr>
          <w:rFonts w:ascii="Times New Roman" w:hAnsi="Times New Roman" w:cs="Times New Roman"/>
        </w:rPr>
        <w:t>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погибщих (умерших) или пропавщих без вести при исполнении обязанностей военной службы или служебных обязанностей;</w:t>
      </w:r>
    </w:p>
    <w:p w:rsidR="002F3F4C" w:rsidRPr="00C9419E" w:rsidRDefault="002F3F4C" w:rsidP="002F3F4C">
      <w:pPr>
        <w:pStyle w:val="a6"/>
        <w:widowControl w:val="0"/>
        <w:numPr>
          <w:ilvl w:val="0"/>
          <w:numId w:val="7"/>
        </w:numPr>
        <w:spacing w:line="276" w:lineRule="auto"/>
        <w:contextualSpacing/>
        <w:jc w:val="both"/>
        <w:rPr>
          <w:rFonts w:ascii="Times New Roman" w:hAnsi="Times New Roman" w:cs="Times New Roman"/>
        </w:rPr>
      </w:pPr>
      <w:r w:rsidRPr="00C9419E">
        <w:rPr>
          <w:rFonts w:ascii="Times New Roman" w:hAnsi="Times New Roman" w:cs="Times New Roman"/>
        </w:rPr>
        <w:t>пенсионеры по старости;</w:t>
      </w:r>
    </w:p>
    <w:p w:rsidR="002F3F4C" w:rsidRPr="00C9419E" w:rsidRDefault="002F3F4C" w:rsidP="002F3F4C">
      <w:pPr>
        <w:pStyle w:val="a6"/>
        <w:widowControl w:val="0"/>
        <w:numPr>
          <w:ilvl w:val="0"/>
          <w:numId w:val="7"/>
        </w:numPr>
        <w:spacing w:line="276" w:lineRule="auto"/>
        <w:contextualSpacing/>
        <w:jc w:val="both"/>
        <w:rPr>
          <w:rFonts w:ascii="Times New Roman" w:hAnsi="Times New Roman" w:cs="Times New Roman"/>
        </w:rPr>
      </w:pPr>
      <w:r w:rsidRPr="00C9419E">
        <w:rPr>
          <w:rFonts w:ascii="Times New Roman" w:hAnsi="Times New Roman" w:cs="Times New Roman"/>
        </w:rPr>
        <w:t>члены семьи работника, которому было предоставлено жилое помещение в общежитии и который умер;</w:t>
      </w:r>
    </w:p>
    <w:p w:rsidR="002F3F4C" w:rsidRPr="00B943D9" w:rsidRDefault="002F3F4C" w:rsidP="002F3F4C">
      <w:pPr>
        <w:pStyle w:val="a6"/>
        <w:widowControl w:val="0"/>
        <w:numPr>
          <w:ilvl w:val="0"/>
          <w:numId w:val="7"/>
        </w:numPr>
        <w:spacing w:line="276" w:lineRule="auto"/>
        <w:contextualSpacing/>
        <w:jc w:val="both"/>
        <w:rPr>
          <w:rFonts w:ascii="Times New Roman" w:hAnsi="Times New Roman" w:cs="Times New Roman"/>
        </w:rPr>
      </w:pPr>
      <w:r w:rsidRPr="00C9419E">
        <w:rPr>
          <w:rFonts w:ascii="Times New Roman" w:hAnsi="Times New Roman" w:cs="Times New Roman"/>
        </w:rPr>
        <w:t>инвалиды I или II группы, инвалидность которых наступила вследствие трудового увечья по вине работодателя, инвалиды I или II группы,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группы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Граждане, которые проживают в общежитиях,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6.5. Для рассмотрения вопроса о предоставлении жилого помещения в общежитии граждане должны представить в администрацию Талдомского городского округа Московской области документы, указанные в пункте 5.3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6.6. Граждане также должны представить справку из психоневрологического и туберкулезного диспансера о состоянии их здоровья и членов их семей с указанием, что они не имеют противопоказаний к проживанию в общежитии.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6.7. Договор найма жилого помещения в общежитии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8" w:name="bookmark8"/>
      <w:r w:rsidRPr="00C9419E">
        <w:rPr>
          <w:rFonts w:ascii="Times New Roman" w:hAnsi="Times New Roman" w:cs="Times New Roman"/>
          <w:b/>
        </w:rPr>
        <w:t>Порядок предоставления жилых помещений в маневренном фонде</w:t>
      </w:r>
      <w:bookmarkEnd w:id="8"/>
    </w:p>
    <w:p w:rsidR="002F3F4C" w:rsidRPr="00C9419E" w:rsidRDefault="002F3F4C" w:rsidP="002F3F4C">
      <w:pPr>
        <w:pStyle w:val="a6"/>
        <w:spacing w:line="276" w:lineRule="auto"/>
        <w:contextualSpacing/>
        <w:jc w:val="center"/>
        <w:rPr>
          <w:rFonts w:ascii="Times New Roman" w:hAnsi="Times New Roman" w:cs="Times New Roman"/>
          <w:b/>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7.1.  Жилые помещения маневренного фонда предоставляются из расчета не менее чем 6 кв. м жилой площади на одного человека.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7.2. Для предоставления жилого помещения маневренного фонда гражданин представляет в администрацию Талдомского городского округа личное заявление с приложением следующих документов:</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1) копии документов, удостоверяющих личность заявителя и личность каждого из членов его семьи (паспорта или иной документ, его заменяющий);</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lastRenderedPageBreak/>
        <w:t>2) копии документов, подтверждающих степень родства членов семьи (свидетельств о рождении детей, свидетельства о заключении, расторжении брака, судебное рещение о признании членом семьи и др.);</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 документ, подтверждающий невозможность проживания/утрату единственного жилого помещения (заключение о непригодности жилого помещения для проживания, решение суда, постановление о возбуждении исполнительного производства и т.п.);</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 справку о регистрации по месту жительства;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5) копию финансового лицевого счета;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6) копию документа, подтверждающего право пользования жилым помещением, занимаемым заявителем и членами его семьи (договор, ордер или рещение о предоставлении жилого помещения, свидетельство о праве собственности на жилое помещение и т.п.);</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 документ, подтверждающий статус многодетной семьи - для категории граждан, указанных в абзаце втором подпункта 7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 документ, подтверждающий участие в специальной военной операции - для категории граждан, указанных в абзаце третьем подпунктах 4, 6, 7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9) документ, подтверждающий прохождение лечения и/или реабилитации в медицинских</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организациях (учреждениях), расположенных на территории </w:t>
      </w:r>
      <w:r w:rsidRPr="00C9419E">
        <w:rPr>
          <w:rFonts w:ascii="Times New Roman" w:hAnsi="Times New Roman" w:cs="Times New Roman"/>
        </w:rPr>
        <w:tab/>
        <w:t>Талдомского городского округа Московской области - для категории граждан, указанных в подпункте 6 пункта 3.5 настоящего Положения;</w:t>
      </w:r>
    </w:p>
    <w:p w:rsidR="002F3F4C" w:rsidRPr="00C9419E" w:rsidRDefault="002F3F4C" w:rsidP="002F3F4C">
      <w:pPr>
        <w:pStyle w:val="a6"/>
        <w:widowControl w:val="0"/>
        <w:numPr>
          <w:ilvl w:val="0"/>
          <w:numId w:val="8"/>
        </w:numPr>
        <w:tabs>
          <w:tab w:val="left" w:pos="284"/>
          <w:tab w:val="left" w:pos="426"/>
        </w:tabs>
        <w:spacing w:line="276" w:lineRule="auto"/>
        <w:ind w:left="0" w:firstLine="0"/>
        <w:contextualSpacing/>
        <w:jc w:val="both"/>
        <w:rPr>
          <w:rFonts w:ascii="Times New Roman" w:hAnsi="Times New Roman" w:cs="Times New Roman"/>
        </w:rPr>
      </w:pPr>
      <w:r w:rsidRPr="00C9419E">
        <w:rPr>
          <w:rFonts w:ascii="Times New Roman" w:hAnsi="Times New Roman" w:cs="Times New Roman"/>
        </w:rPr>
        <w:t>документы, подтверждающие инвалидность - для категории граждан, указанных в абзаце четвертом подпункта 4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7.3. Администрация для рассмотрения вопроса о предоставлении жилого помещения по договору найма жилого помещения маневренного фонда самостоятельно запрашивает:</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1)   на каждого члена семьи заявителя выписку из ЕГРН о наличии или отсутствии прав собственности на жилые помещения по Российской Федерации и о гражданско-правовых сделках, совершенных с недвижимостью за последние 5 лет;</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 заключение межведомственной комиссии о признании жилого помещения непригодным для проживания граждан, указанных в подпунктах 4, 5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Гражданин вправе самостоятельно предоставить иные документы, для рассмотрения вопроса о предоставлении жилого помещения маневренного фонда.</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7.4. На основании принятого жилищной комиссией решения о предоставлении жилого</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помещения маневренного фонда уполномоченный орган администрации Талдомского городского округа Московской области готовит проект постановления администрации Талдомского городского округа Московской области о предоставлении жилого помещения маневренного фонда.</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7.5. Постановление администрации Талдомского городского округа Московской области о предоставлении жилого помещения маневренного фонда является основанием для заключения с гражданином договора найма жилого помещения маневренного фонда муниципального жилищного фонда, который, в свою очередь, является единственным основанием для вселения гражданина на предоставленную жилую площадь. Договор найма жилого помещения маневренного фонда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7.6. Договор найма жилого помещения маневренного фонда заключается на период:</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1) до завершения капитального ремонта или реконструкции дома (при заключении такого договора с гражданами, указанными в подпункте 1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2)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нормативно-правовыми актами,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w:t>
      </w:r>
      <w:r w:rsidRPr="00C9419E">
        <w:rPr>
          <w:rFonts w:ascii="Times New Roman" w:hAnsi="Times New Roman" w:cs="Times New Roman"/>
        </w:rPr>
        <w:lastRenderedPageBreak/>
        <w:t>кодексом Российской Федерации (при заключении такого договора с гражданами, указанными в подпунктах 2, 5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условии заключения такого договора с гражданами, указанными в подпункте 3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 до предоставления жилых помещений гражданам, указанным в подпункте 4 пункта 3.5</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настоящего Положения, либо до осуществления обмена жилых помещений между администрацией Талдомского городского округа Московской области и указанными гражданами;</w:t>
      </w:r>
    </w:p>
    <w:p w:rsidR="002F3F4C" w:rsidRPr="00C9419E" w:rsidRDefault="002F3F4C" w:rsidP="002F3F4C">
      <w:pPr>
        <w:pStyle w:val="a6"/>
        <w:widowControl w:val="0"/>
        <w:numPr>
          <w:ilvl w:val="0"/>
          <w:numId w:val="7"/>
        </w:numPr>
        <w:spacing w:line="276" w:lineRule="auto"/>
        <w:ind w:left="0" w:firstLine="0"/>
        <w:contextualSpacing/>
        <w:jc w:val="both"/>
        <w:rPr>
          <w:rFonts w:ascii="Times New Roman" w:hAnsi="Times New Roman" w:cs="Times New Roman"/>
        </w:rPr>
      </w:pPr>
      <w:r w:rsidRPr="00C9419E">
        <w:rPr>
          <w:rFonts w:ascii="Times New Roman" w:hAnsi="Times New Roman" w:cs="Times New Roman"/>
        </w:rPr>
        <w:t>до завершения лечения и/или реабилитации в медицинских организациях (учреждениях), расположенных на территории Талдомского городского округа Московской области - для категории граждан, указанных в подпункте 6 пункта 3.5 настоящего Положения.</w:t>
      </w:r>
    </w:p>
    <w:p w:rsidR="002F3F4C" w:rsidRPr="00C9419E" w:rsidRDefault="002F3F4C" w:rsidP="002F3F4C">
      <w:pPr>
        <w:pStyle w:val="a6"/>
        <w:widowControl w:val="0"/>
        <w:numPr>
          <w:ilvl w:val="0"/>
          <w:numId w:val="7"/>
        </w:numPr>
        <w:spacing w:line="276" w:lineRule="auto"/>
        <w:ind w:left="0" w:firstLine="0"/>
        <w:contextualSpacing/>
        <w:jc w:val="both"/>
        <w:rPr>
          <w:rFonts w:ascii="Times New Roman" w:hAnsi="Times New Roman" w:cs="Times New Roman"/>
        </w:rPr>
      </w:pPr>
      <w:r w:rsidRPr="00C9419E">
        <w:rPr>
          <w:rFonts w:ascii="Times New Roman" w:hAnsi="Times New Roman" w:cs="Times New Roman"/>
        </w:rPr>
        <w:t>до устранения обстоятельств, послуживших основанием предоставления жилого помещения маневренного фонда, но не более трех лет (при заключении такого договора с гражданами, указанными в подпункте 7 пункта 3.5 настоящего Положения).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Style w:val="214pt"/>
          <w:rFonts w:eastAsia="Arial Unicode MS"/>
          <w:sz w:val="24"/>
          <w:szCs w:val="24"/>
        </w:rPr>
        <w:t xml:space="preserve">7.7. </w:t>
      </w:r>
      <w:r w:rsidRPr="00C9419E">
        <w:rPr>
          <w:rFonts w:ascii="Times New Roman" w:hAnsi="Times New Roman" w:cs="Times New Roman"/>
        </w:rPr>
        <w:t>Истечение периода, на который заключен договор найма жилого помещения маневренного фонда, является основанием расторжения данного договора.</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В случаях расторжения или прекращения договоров найма жилого помещения маневренного фонда граждане обязаны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widowControl w:val="0"/>
        <w:numPr>
          <w:ilvl w:val="0"/>
          <w:numId w:val="3"/>
        </w:numPr>
        <w:spacing w:line="276" w:lineRule="auto"/>
        <w:contextualSpacing/>
        <w:jc w:val="center"/>
        <w:rPr>
          <w:rFonts w:ascii="Times New Roman" w:hAnsi="Times New Roman" w:cs="Times New Roman"/>
          <w:b/>
        </w:rPr>
      </w:pPr>
      <w:bookmarkStart w:id="9" w:name="bookmark9"/>
      <w:r w:rsidRPr="00C9419E">
        <w:rPr>
          <w:rFonts w:ascii="Times New Roman" w:hAnsi="Times New Roman" w:cs="Times New Roman"/>
          <w:b/>
        </w:rPr>
        <w:t>Порядок предоставления жилых помещений для детей-сирот и детей, оставшихся без попечения родителей, лиц из числа детей-сирот и детей, оставшихся без попечения родителей</w:t>
      </w:r>
      <w:bookmarkEnd w:id="9"/>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8.1.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8.2.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8.3.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8.5.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2) разрушения или систематического повреждения жилого помещения нанимателем или проживающими совместно с ним членами его семьи;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4) использования жилого помещения не по назначению.</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 xml:space="preserve">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пунктом 8.5 настоящего Положения,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2F3F4C" w:rsidRPr="00C9419E" w:rsidRDefault="002F3F4C" w:rsidP="002F3F4C">
      <w:pPr>
        <w:pStyle w:val="a6"/>
        <w:spacing w:line="276" w:lineRule="auto"/>
        <w:contextualSpacing/>
        <w:jc w:val="both"/>
        <w:rPr>
          <w:rFonts w:ascii="Times New Roman" w:hAnsi="Times New Roman" w:cs="Times New Roman"/>
        </w:rPr>
      </w:pPr>
      <w:r w:rsidRPr="00C9419E">
        <w:rPr>
          <w:rFonts w:ascii="Times New Roman" w:hAnsi="Times New Roman" w:cs="Times New Roman"/>
        </w:rPr>
        <w:t>8.6. В случае смерти лиц, указанных в пункте 8.2 настоящего Положения, администрация Талдомского городского округа Московской области обязана принять решение об исключении жилого помещения из специализированного жилищного фонда и заключить с лицами, указанными в пункте 8.4 настоящего Положения, договор социального найма в отношении данного жилого помещения в порядке, установленном законодательством Московской области.</w:t>
      </w:r>
    </w:p>
    <w:p w:rsidR="002F3F4C" w:rsidRPr="00C9419E" w:rsidRDefault="002F3F4C" w:rsidP="002F3F4C">
      <w:pPr>
        <w:pStyle w:val="a6"/>
        <w:spacing w:line="276" w:lineRule="auto"/>
        <w:contextualSpacing/>
        <w:jc w:val="both"/>
        <w:rPr>
          <w:rFonts w:ascii="Times New Roman" w:hAnsi="Times New Roman" w:cs="Times New Roman"/>
        </w:rPr>
      </w:pPr>
    </w:p>
    <w:p w:rsidR="002F3F4C" w:rsidRPr="00C9419E" w:rsidRDefault="002F3F4C" w:rsidP="002F3F4C">
      <w:pPr>
        <w:pStyle w:val="a6"/>
        <w:spacing w:line="276" w:lineRule="auto"/>
        <w:contextualSpacing/>
        <w:jc w:val="both"/>
        <w:rPr>
          <w:rFonts w:ascii="Times New Roman" w:hAnsi="Times New Roman" w:cs="Times New Roman"/>
        </w:rPr>
      </w:pPr>
    </w:p>
    <w:p w:rsidR="002F3F4C" w:rsidRDefault="002F3F4C" w:rsidP="00660407">
      <w:pPr>
        <w:pStyle w:val="a6"/>
        <w:ind w:left="142" w:hanging="142"/>
        <w:rPr>
          <w:rFonts w:ascii="Times New Roman" w:hAnsi="Times New Roman" w:cs="Times New Roman"/>
          <w:sz w:val="24"/>
          <w:szCs w:val="24"/>
        </w:rPr>
      </w:pPr>
      <w:bookmarkStart w:id="10" w:name="_GoBack"/>
      <w:bookmarkEnd w:id="10"/>
    </w:p>
    <w:sectPr w:rsidR="002F3F4C" w:rsidSect="00660407">
      <w:pgSz w:w="11906" w:h="16838"/>
      <w:pgMar w:top="1134" w:right="849"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4571E"/>
    <w:multiLevelType w:val="hybridMultilevel"/>
    <w:tmpl w:val="18CE08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982FD4"/>
    <w:multiLevelType w:val="multilevel"/>
    <w:tmpl w:val="1938CD68"/>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79C3A22"/>
    <w:multiLevelType w:val="hybridMultilevel"/>
    <w:tmpl w:val="2704102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303033"/>
    <w:multiLevelType w:val="multilevel"/>
    <w:tmpl w:val="8CF86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94670D1"/>
    <w:multiLevelType w:val="hybridMultilevel"/>
    <w:tmpl w:val="C40C7270"/>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4D73133"/>
    <w:multiLevelType w:val="hybridMultilevel"/>
    <w:tmpl w:val="9CBA1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1084F"/>
    <w:multiLevelType w:val="hybridMultilevel"/>
    <w:tmpl w:val="BDEE02DC"/>
    <w:lvl w:ilvl="0" w:tplc="D9A04EC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26FBB"/>
    <w:rsid w:val="000330B8"/>
    <w:rsid w:val="0003765D"/>
    <w:rsid w:val="000424AC"/>
    <w:rsid w:val="00051AAD"/>
    <w:rsid w:val="000911BD"/>
    <w:rsid w:val="00093858"/>
    <w:rsid w:val="000A52FE"/>
    <w:rsid w:val="000A7175"/>
    <w:rsid w:val="000B2FEF"/>
    <w:rsid w:val="000C7E2A"/>
    <w:rsid w:val="000D141B"/>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2629A"/>
    <w:rsid w:val="002275FA"/>
    <w:rsid w:val="00260BF8"/>
    <w:rsid w:val="00270BBE"/>
    <w:rsid w:val="0027484D"/>
    <w:rsid w:val="00277EAC"/>
    <w:rsid w:val="002843CF"/>
    <w:rsid w:val="00290EFC"/>
    <w:rsid w:val="002A1248"/>
    <w:rsid w:val="002B186A"/>
    <w:rsid w:val="002B4CC1"/>
    <w:rsid w:val="002B5CE2"/>
    <w:rsid w:val="002D3ED5"/>
    <w:rsid w:val="002D4D4A"/>
    <w:rsid w:val="002D7132"/>
    <w:rsid w:val="002E52DA"/>
    <w:rsid w:val="002E71AA"/>
    <w:rsid w:val="002E755B"/>
    <w:rsid w:val="002F3F4C"/>
    <w:rsid w:val="002F4FCF"/>
    <w:rsid w:val="002F643D"/>
    <w:rsid w:val="00322050"/>
    <w:rsid w:val="0032473E"/>
    <w:rsid w:val="00330AE5"/>
    <w:rsid w:val="003344CA"/>
    <w:rsid w:val="00341D83"/>
    <w:rsid w:val="00343892"/>
    <w:rsid w:val="0035389F"/>
    <w:rsid w:val="00354831"/>
    <w:rsid w:val="00364FC0"/>
    <w:rsid w:val="00367779"/>
    <w:rsid w:val="0037336C"/>
    <w:rsid w:val="0037501E"/>
    <w:rsid w:val="00375CF9"/>
    <w:rsid w:val="00390F04"/>
    <w:rsid w:val="0039247E"/>
    <w:rsid w:val="003C5747"/>
    <w:rsid w:val="003F5212"/>
    <w:rsid w:val="004166DE"/>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334AA"/>
    <w:rsid w:val="005544BA"/>
    <w:rsid w:val="00555682"/>
    <w:rsid w:val="005618B6"/>
    <w:rsid w:val="00562569"/>
    <w:rsid w:val="005631B7"/>
    <w:rsid w:val="00563447"/>
    <w:rsid w:val="00566FA4"/>
    <w:rsid w:val="005712C5"/>
    <w:rsid w:val="00581F4F"/>
    <w:rsid w:val="005835D1"/>
    <w:rsid w:val="0058573D"/>
    <w:rsid w:val="005935D9"/>
    <w:rsid w:val="005A4832"/>
    <w:rsid w:val="005A6EE5"/>
    <w:rsid w:val="005B3BC4"/>
    <w:rsid w:val="005C0340"/>
    <w:rsid w:val="005D14B6"/>
    <w:rsid w:val="005F6DDB"/>
    <w:rsid w:val="00602346"/>
    <w:rsid w:val="006135D3"/>
    <w:rsid w:val="00613898"/>
    <w:rsid w:val="006314C6"/>
    <w:rsid w:val="006537CA"/>
    <w:rsid w:val="006568AE"/>
    <w:rsid w:val="00660407"/>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72404"/>
    <w:rsid w:val="007730D1"/>
    <w:rsid w:val="00774646"/>
    <w:rsid w:val="00791443"/>
    <w:rsid w:val="0079318F"/>
    <w:rsid w:val="007936AC"/>
    <w:rsid w:val="00794C16"/>
    <w:rsid w:val="00795749"/>
    <w:rsid w:val="00795E53"/>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5326"/>
    <w:rsid w:val="00825FF1"/>
    <w:rsid w:val="00827AA0"/>
    <w:rsid w:val="00831D4C"/>
    <w:rsid w:val="00835311"/>
    <w:rsid w:val="00836236"/>
    <w:rsid w:val="00836FEF"/>
    <w:rsid w:val="008468DE"/>
    <w:rsid w:val="008469E1"/>
    <w:rsid w:val="00851217"/>
    <w:rsid w:val="00867151"/>
    <w:rsid w:val="00870A4E"/>
    <w:rsid w:val="00870D2E"/>
    <w:rsid w:val="0088778A"/>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A360E"/>
    <w:rsid w:val="009A5703"/>
    <w:rsid w:val="009A7792"/>
    <w:rsid w:val="009B43FF"/>
    <w:rsid w:val="009B5093"/>
    <w:rsid w:val="009C139B"/>
    <w:rsid w:val="009D32F1"/>
    <w:rsid w:val="009E16E2"/>
    <w:rsid w:val="009E3572"/>
    <w:rsid w:val="009E5FFF"/>
    <w:rsid w:val="009F30BF"/>
    <w:rsid w:val="009F3D8B"/>
    <w:rsid w:val="00A0198C"/>
    <w:rsid w:val="00A20BF0"/>
    <w:rsid w:val="00A328A9"/>
    <w:rsid w:val="00A410E0"/>
    <w:rsid w:val="00A60FF6"/>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41002"/>
    <w:rsid w:val="00B432F4"/>
    <w:rsid w:val="00B44219"/>
    <w:rsid w:val="00B50939"/>
    <w:rsid w:val="00B71AA0"/>
    <w:rsid w:val="00B84B53"/>
    <w:rsid w:val="00B85463"/>
    <w:rsid w:val="00B96522"/>
    <w:rsid w:val="00B96D2C"/>
    <w:rsid w:val="00BA1A3C"/>
    <w:rsid w:val="00BA3E7C"/>
    <w:rsid w:val="00BA6034"/>
    <w:rsid w:val="00BB066C"/>
    <w:rsid w:val="00BE32CA"/>
    <w:rsid w:val="00BE6192"/>
    <w:rsid w:val="00BE789F"/>
    <w:rsid w:val="00C06BB7"/>
    <w:rsid w:val="00C122CD"/>
    <w:rsid w:val="00C263D8"/>
    <w:rsid w:val="00C30E14"/>
    <w:rsid w:val="00C44FC0"/>
    <w:rsid w:val="00C6599C"/>
    <w:rsid w:val="00C73B19"/>
    <w:rsid w:val="00C740F8"/>
    <w:rsid w:val="00C83515"/>
    <w:rsid w:val="00C84C10"/>
    <w:rsid w:val="00C908E9"/>
    <w:rsid w:val="00C91092"/>
    <w:rsid w:val="00CB3434"/>
    <w:rsid w:val="00CB52E9"/>
    <w:rsid w:val="00CC02A4"/>
    <w:rsid w:val="00CE1984"/>
    <w:rsid w:val="00CE1CD3"/>
    <w:rsid w:val="00CE3ED4"/>
    <w:rsid w:val="00CF50A2"/>
    <w:rsid w:val="00D05F09"/>
    <w:rsid w:val="00D12926"/>
    <w:rsid w:val="00D1722C"/>
    <w:rsid w:val="00D23A82"/>
    <w:rsid w:val="00D33B58"/>
    <w:rsid w:val="00D34425"/>
    <w:rsid w:val="00D37D7E"/>
    <w:rsid w:val="00D41A76"/>
    <w:rsid w:val="00D4249A"/>
    <w:rsid w:val="00D50998"/>
    <w:rsid w:val="00D553C3"/>
    <w:rsid w:val="00D712FD"/>
    <w:rsid w:val="00D72A09"/>
    <w:rsid w:val="00D7326F"/>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F073E"/>
    <w:rsid w:val="00DF1646"/>
    <w:rsid w:val="00E06C9F"/>
    <w:rsid w:val="00E1507B"/>
    <w:rsid w:val="00E22BD2"/>
    <w:rsid w:val="00E23603"/>
    <w:rsid w:val="00E46001"/>
    <w:rsid w:val="00E5398A"/>
    <w:rsid w:val="00E65816"/>
    <w:rsid w:val="00E75F0E"/>
    <w:rsid w:val="00E846E0"/>
    <w:rsid w:val="00E904EA"/>
    <w:rsid w:val="00E91A22"/>
    <w:rsid w:val="00EA1935"/>
    <w:rsid w:val="00EA2CF9"/>
    <w:rsid w:val="00EB58D7"/>
    <w:rsid w:val="00EC2B19"/>
    <w:rsid w:val="00EC307B"/>
    <w:rsid w:val="00EC424B"/>
    <w:rsid w:val="00EC72B3"/>
    <w:rsid w:val="00ED1A44"/>
    <w:rsid w:val="00ED2837"/>
    <w:rsid w:val="00ED68D3"/>
    <w:rsid w:val="00EE341F"/>
    <w:rsid w:val="00F34018"/>
    <w:rsid w:val="00F363D6"/>
    <w:rsid w:val="00F40AFF"/>
    <w:rsid w:val="00F503CE"/>
    <w:rsid w:val="00F54BE4"/>
    <w:rsid w:val="00F61153"/>
    <w:rsid w:val="00F657E9"/>
    <w:rsid w:val="00F71856"/>
    <w:rsid w:val="00F73004"/>
    <w:rsid w:val="00F9101A"/>
    <w:rsid w:val="00FA00F9"/>
    <w:rsid w:val="00FA2E4A"/>
    <w:rsid w:val="00FA743C"/>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CCA06-9072-42A6-9591-116E0B4A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A4"/>
    <w:rPr>
      <w:rFonts w:ascii="Tahoma" w:hAnsi="Tahoma" w:cs="Tahoma"/>
      <w:sz w:val="16"/>
      <w:szCs w:val="16"/>
    </w:rPr>
  </w:style>
  <w:style w:type="character" w:customStyle="1" w:styleId="a4">
    <w:name w:val="Текст выноски Знак"/>
    <w:basedOn w:val="a0"/>
    <w:link w:val="a3"/>
    <w:uiPriority w:val="99"/>
    <w:semiHidden/>
    <w:rsid w:val="004847A4"/>
    <w:rPr>
      <w:rFonts w:ascii="Tahoma" w:hAnsi="Tahoma" w:cs="Tahoma"/>
      <w:sz w:val="16"/>
      <w:szCs w:val="16"/>
    </w:rPr>
  </w:style>
  <w:style w:type="character" w:styleId="a5">
    <w:name w:val="Hyperlink"/>
    <w:basedOn w:val="a0"/>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rFonts w:eastAsia="Times New Roman" w:cs="Times New Roman"/>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uiPriority w:val="1"/>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7">
    <w:name w:val="Основной текст Знак"/>
    <w:link w:val="a8"/>
    <w:rsid w:val="00E1507B"/>
    <w:rPr>
      <w:sz w:val="27"/>
      <w:szCs w:val="27"/>
      <w:shd w:val="clear" w:color="auto" w:fill="FFFFFF"/>
    </w:rPr>
  </w:style>
  <w:style w:type="paragraph" w:styleId="a8">
    <w:name w:val="Body Text"/>
    <w:basedOn w:val="a"/>
    <w:link w:val="a7"/>
    <w:rsid w:val="00E1507B"/>
    <w:pPr>
      <w:widowControl w:val="0"/>
      <w:shd w:val="clear" w:color="auto" w:fill="FFFFFF"/>
      <w:spacing w:after="2100" w:line="245" w:lineRule="exact"/>
    </w:pPr>
    <w:rPr>
      <w:sz w:val="27"/>
      <w:szCs w:val="27"/>
    </w:rPr>
  </w:style>
  <w:style w:type="character" w:customStyle="1" w:styleId="1">
    <w:name w:val="Основной текст Знак1"/>
    <w:basedOn w:val="a0"/>
    <w:uiPriority w:val="99"/>
    <w:semiHidden/>
    <w:rsid w:val="00E1507B"/>
  </w:style>
  <w:style w:type="paragraph" w:customStyle="1" w:styleId="ConsPlusNormal">
    <w:name w:val="ConsPlusNormal"/>
    <w:qFormat/>
    <w:rsid w:val="00DD1AB1"/>
    <w:pPr>
      <w:widowControl w:val="0"/>
      <w:autoSpaceDE w:val="0"/>
      <w:autoSpaceDN w:val="0"/>
    </w:pPr>
    <w:rPr>
      <w:rFonts w:ascii="Calibri" w:eastAsia="Times New Roman" w:hAnsi="Calibri" w:cs="Calibri"/>
      <w:sz w:val="22"/>
      <w:szCs w:val="20"/>
      <w:lang w:eastAsia="ru-RU"/>
    </w:rPr>
  </w:style>
  <w:style w:type="paragraph" w:styleId="a9">
    <w:name w:val="List Paragraph"/>
    <w:basedOn w:val="a"/>
    <w:uiPriority w:val="34"/>
    <w:qFormat/>
    <w:rsid w:val="00DD1AB1"/>
    <w:pPr>
      <w:ind w:left="720"/>
      <w:contextualSpacing/>
    </w:pPr>
    <w:rPr>
      <w:rFonts w:eastAsia="Times New Roman" w:cs="Times New Roman"/>
      <w:szCs w:val="24"/>
      <w:lang w:eastAsia="ru-RU"/>
    </w:rPr>
  </w:style>
  <w:style w:type="character" w:customStyle="1" w:styleId="214pt">
    <w:name w:val="Основной текст (2) + 14 pt;Полужирный;Курсив"/>
    <w:basedOn w:val="22"/>
    <w:rsid w:val="002F3F4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styleId="aa">
    <w:name w:val="Emphasis"/>
    <w:basedOn w:val="a0"/>
    <w:uiPriority w:val="20"/>
    <w:qFormat/>
    <w:rsid w:val="002F3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 w:id="2127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DE8A5-0FB4-423C-831D-0F3879D0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4879</Words>
  <Characters>27816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2024-06-25T07:41:00Z</cp:lastPrinted>
  <dcterms:created xsi:type="dcterms:W3CDTF">2026-04-30T06:49:00Z</dcterms:created>
  <dcterms:modified xsi:type="dcterms:W3CDTF">2026-05-22T05:59:00Z</dcterms:modified>
</cp:coreProperties>
</file>