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2F0915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2F0915">
        <w:rPr>
          <w:rFonts w:ascii="Times New Roman" w:hAnsi="Times New Roman" w:cs="Times New Roman"/>
          <w:sz w:val="28"/>
          <w:szCs w:val="28"/>
        </w:rPr>
        <w:t xml:space="preserve">от 23 </w:t>
      </w:r>
      <w:proofErr w:type="gramStart"/>
      <w:r w:rsidRPr="002F0915">
        <w:rPr>
          <w:rFonts w:ascii="Times New Roman" w:hAnsi="Times New Roman" w:cs="Times New Roman"/>
          <w:sz w:val="28"/>
          <w:szCs w:val="28"/>
        </w:rPr>
        <w:t>июля  2026</w:t>
      </w:r>
      <w:proofErr w:type="gramEnd"/>
      <w:r w:rsidRPr="002F0915">
        <w:rPr>
          <w:rFonts w:ascii="Times New Roman" w:hAnsi="Times New Roman" w:cs="Times New Roman"/>
          <w:sz w:val="28"/>
          <w:szCs w:val="28"/>
        </w:rPr>
        <w:t>_ г.                                                                                    №_</w:t>
      </w:r>
      <w:r w:rsidRPr="002F0915">
        <w:rPr>
          <w:rFonts w:ascii="Times New Roman" w:hAnsi="Times New Roman" w:cs="Times New Roman"/>
          <w:sz w:val="28"/>
          <w:szCs w:val="28"/>
          <w:u w:val="single"/>
        </w:rPr>
        <w:t>63</w:t>
      </w:r>
      <w:r w:rsidRPr="002F0915"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371AF0" w:rsidRPr="00096B4D" w:rsidRDefault="00371AF0" w:rsidP="00371AF0">
      <w:pPr>
        <w:jc w:val="both"/>
        <w:rPr>
          <w:b/>
          <w:sz w:val="26"/>
          <w:szCs w:val="26"/>
        </w:rPr>
      </w:pPr>
      <w:r>
        <w:rPr>
          <w:rFonts w:cs="Times New Roman"/>
          <w:szCs w:val="24"/>
        </w:rPr>
        <w:t xml:space="preserve"> </w:t>
      </w:r>
      <w:r w:rsidRPr="00096B4D">
        <w:rPr>
          <w:b/>
          <w:sz w:val="26"/>
          <w:szCs w:val="26"/>
        </w:rPr>
        <w:t>О присвоении почетного звания «Почетный гражданин</w:t>
      </w:r>
    </w:p>
    <w:p w:rsidR="00371AF0" w:rsidRPr="00096B4D" w:rsidRDefault="00371AF0" w:rsidP="00371AF0">
      <w:pPr>
        <w:jc w:val="both"/>
        <w:rPr>
          <w:b/>
          <w:sz w:val="26"/>
          <w:szCs w:val="26"/>
        </w:rPr>
      </w:pPr>
      <w:r w:rsidRPr="00096B4D">
        <w:rPr>
          <w:b/>
          <w:sz w:val="26"/>
          <w:szCs w:val="26"/>
        </w:rPr>
        <w:t>Талдомского городского округа»</w:t>
      </w:r>
    </w:p>
    <w:p w:rsidR="00371AF0" w:rsidRPr="00096B4D" w:rsidRDefault="00371AF0" w:rsidP="00371AF0">
      <w:pPr>
        <w:jc w:val="both"/>
        <w:rPr>
          <w:b/>
          <w:sz w:val="26"/>
          <w:szCs w:val="26"/>
        </w:rPr>
      </w:pPr>
    </w:p>
    <w:p w:rsidR="00371AF0" w:rsidRPr="007216E7" w:rsidRDefault="00371AF0" w:rsidP="00371AF0">
      <w:pPr>
        <w:ind w:firstLine="708"/>
        <w:jc w:val="both"/>
        <w:rPr>
          <w:sz w:val="26"/>
          <w:szCs w:val="26"/>
        </w:rPr>
      </w:pPr>
      <w:r w:rsidRPr="007216E7">
        <w:rPr>
          <w:sz w:val="26"/>
          <w:szCs w:val="26"/>
        </w:rPr>
        <w:t xml:space="preserve">В соответствии с Положением «О наградах Талдомского городского округа», утвержденным решением Совета депутатов № 12 от 28.02.2019 г., </w:t>
      </w:r>
      <w:r w:rsidR="00470CF7">
        <w:rPr>
          <w:sz w:val="26"/>
          <w:szCs w:val="26"/>
        </w:rPr>
        <w:t>рассмотрев обращение председателя Совета депутатов Талдомского городского округа М.И. Аникеева от 10.07.2026 г. № 43</w:t>
      </w:r>
      <w:r w:rsidRPr="007216E7">
        <w:rPr>
          <w:sz w:val="26"/>
          <w:szCs w:val="26"/>
        </w:rPr>
        <w:t>,  Совет депутатов Талдомского городского округа</w:t>
      </w:r>
    </w:p>
    <w:p w:rsidR="00371AF0" w:rsidRPr="007216E7" w:rsidRDefault="00371AF0" w:rsidP="00371AF0">
      <w:pPr>
        <w:jc w:val="both"/>
        <w:rPr>
          <w:sz w:val="26"/>
          <w:szCs w:val="26"/>
        </w:rPr>
      </w:pPr>
    </w:p>
    <w:p w:rsidR="00371AF0" w:rsidRPr="007216E7" w:rsidRDefault="00371AF0" w:rsidP="00371AF0">
      <w:pPr>
        <w:ind w:firstLine="708"/>
        <w:jc w:val="center"/>
        <w:rPr>
          <w:b/>
          <w:sz w:val="26"/>
          <w:szCs w:val="26"/>
        </w:rPr>
      </w:pPr>
      <w:r w:rsidRPr="007216E7">
        <w:rPr>
          <w:b/>
          <w:sz w:val="26"/>
          <w:szCs w:val="26"/>
        </w:rPr>
        <w:t>РЕШИЛ:</w:t>
      </w:r>
    </w:p>
    <w:p w:rsidR="00371AF0" w:rsidRPr="007216E7" w:rsidRDefault="00371AF0" w:rsidP="00371AF0">
      <w:pPr>
        <w:jc w:val="both"/>
        <w:rPr>
          <w:sz w:val="26"/>
          <w:szCs w:val="26"/>
        </w:rPr>
      </w:pPr>
    </w:p>
    <w:p w:rsidR="00470CF7" w:rsidRDefault="00371AF0" w:rsidP="00371AF0">
      <w:pPr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 w:rsidRPr="00470CF7">
        <w:rPr>
          <w:sz w:val="26"/>
          <w:szCs w:val="26"/>
        </w:rPr>
        <w:t xml:space="preserve">Присвоить почетное звание «Почетный гражданин Талдомского городского округа» </w:t>
      </w:r>
      <w:r w:rsidR="00470CF7" w:rsidRPr="00470CF7">
        <w:rPr>
          <w:b/>
          <w:sz w:val="26"/>
          <w:szCs w:val="26"/>
        </w:rPr>
        <w:t>Игумении Тамаре (Гончаренко Елене Александровне)</w:t>
      </w:r>
      <w:r w:rsidR="003E2538" w:rsidRPr="00470CF7">
        <w:rPr>
          <w:sz w:val="26"/>
          <w:szCs w:val="26"/>
        </w:rPr>
        <w:t xml:space="preserve"> – </w:t>
      </w:r>
      <w:r w:rsidR="00470CF7" w:rsidRPr="00470CF7">
        <w:rPr>
          <w:sz w:val="26"/>
          <w:szCs w:val="26"/>
        </w:rPr>
        <w:t>настоятельнице Александро-Невского женского монастыря</w:t>
      </w:r>
      <w:r w:rsidR="00470CF7">
        <w:rPr>
          <w:sz w:val="26"/>
          <w:szCs w:val="26"/>
        </w:rPr>
        <w:t xml:space="preserve"> </w:t>
      </w:r>
      <w:r w:rsidR="00470CF7" w:rsidRPr="00470CF7">
        <w:rPr>
          <w:sz w:val="26"/>
          <w:szCs w:val="26"/>
        </w:rPr>
        <w:t>за большую просветительскую работу, вклад в духовное воспитание и развитие жителей и гостей Талдомского городского округа, а также в связи с празднованием Дня города Талдома</w:t>
      </w:r>
      <w:r w:rsidR="00470CF7">
        <w:rPr>
          <w:sz w:val="26"/>
          <w:szCs w:val="26"/>
        </w:rPr>
        <w:t xml:space="preserve"> и Талдомского городского округа      </w:t>
      </w:r>
      <w:r w:rsidR="00470CF7" w:rsidRPr="00470CF7">
        <w:rPr>
          <w:sz w:val="26"/>
          <w:szCs w:val="26"/>
        </w:rPr>
        <w:t xml:space="preserve"> 1 августа 2026 года. </w:t>
      </w:r>
    </w:p>
    <w:p w:rsidR="00371AF0" w:rsidRPr="00470CF7" w:rsidRDefault="00371AF0" w:rsidP="00371AF0">
      <w:pPr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 w:rsidRPr="00470CF7">
        <w:rPr>
          <w:sz w:val="26"/>
          <w:szCs w:val="26"/>
        </w:rPr>
        <w:t xml:space="preserve"> Опубликовать настоящее решение в средствах массовой информации и разместить на официальном сайте Талдомского городского округа Московской области.</w:t>
      </w:r>
    </w:p>
    <w:p w:rsidR="00371AF0" w:rsidRPr="003E2538" w:rsidRDefault="00371AF0" w:rsidP="00371AF0">
      <w:pPr>
        <w:ind w:left="426"/>
        <w:jc w:val="both"/>
        <w:rPr>
          <w:sz w:val="26"/>
          <w:szCs w:val="26"/>
        </w:rPr>
      </w:pPr>
      <w:r w:rsidRPr="003E2538">
        <w:rPr>
          <w:sz w:val="26"/>
          <w:szCs w:val="26"/>
        </w:rPr>
        <w:t>3.  Награждение провести в торжественной обстановке.</w:t>
      </w:r>
    </w:p>
    <w:p w:rsidR="00371AF0" w:rsidRPr="003E2538" w:rsidRDefault="00371AF0" w:rsidP="00371AF0">
      <w:pPr>
        <w:jc w:val="both"/>
        <w:rPr>
          <w:sz w:val="26"/>
          <w:szCs w:val="26"/>
        </w:rPr>
      </w:pPr>
      <w:r w:rsidRPr="003E2538">
        <w:rPr>
          <w:sz w:val="26"/>
          <w:szCs w:val="26"/>
        </w:rPr>
        <w:t xml:space="preserve">       4. Контроль исполнения настоящего решения возложить на председателя Совета депутатов Талдомского городского округа М.И. Аникеева.</w:t>
      </w:r>
    </w:p>
    <w:p w:rsidR="00371AF0" w:rsidRPr="00157FA5" w:rsidRDefault="00371AF0" w:rsidP="00371AF0">
      <w:pPr>
        <w:ind w:left="426"/>
        <w:jc w:val="both"/>
        <w:rPr>
          <w:sz w:val="26"/>
          <w:szCs w:val="26"/>
        </w:rPr>
      </w:pPr>
    </w:p>
    <w:p w:rsidR="00371AF0" w:rsidRPr="00C34AB6" w:rsidRDefault="00371AF0" w:rsidP="00371AF0">
      <w:pPr>
        <w:jc w:val="both"/>
        <w:rPr>
          <w:sz w:val="26"/>
          <w:szCs w:val="26"/>
        </w:rPr>
      </w:pPr>
    </w:p>
    <w:p w:rsidR="00371AF0" w:rsidRPr="004874CB" w:rsidRDefault="00371AF0" w:rsidP="00371AF0">
      <w:pPr>
        <w:jc w:val="both"/>
        <w:rPr>
          <w:sz w:val="26"/>
          <w:szCs w:val="26"/>
        </w:rPr>
      </w:pPr>
      <w:r w:rsidRPr="004874CB">
        <w:rPr>
          <w:sz w:val="26"/>
          <w:szCs w:val="26"/>
        </w:rPr>
        <w:t>Председатель Совета депутатов</w:t>
      </w:r>
    </w:p>
    <w:p w:rsidR="00371AF0" w:rsidRPr="004874CB" w:rsidRDefault="00371AF0" w:rsidP="00371AF0">
      <w:pPr>
        <w:jc w:val="both"/>
        <w:rPr>
          <w:sz w:val="26"/>
          <w:szCs w:val="26"/>
        </w:rPr>
      </w:pPr>
      <w:r w:rsidRPr="004874CB">
        <w:rPr>
          <w:sz w:val="26"/>
          <w:szCs w:val="26"/>
        </w:rPr>
        <w:t xml:space="preserve">Талдомского городского округа                </w:t>
      </w:r>
      <w:r>
        <w:rPr>
          <w:sz w:val="26"/>
          <w:szCs w:val="26"/>
        </w:rPr>
        <w:t xml:space="preserve"> </w:t>
      </w:r>
      <w:r w:rsidRPr="004874CB"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 xml:space="preserve">      </w:t>
      </w:r>
      <w:r w:rsidRPr="004874CB">
        <w:rPr>
          <w:sz w:val="26"/>
          <w:szCs w:val="26"/>
        </w:rPr>
        <w:t xml:space="preserve">      М.И. Аникеев</w:t>
      </w:r>
    </w:p>
    <w:p w:rsidR="00371AF0" w:rsidRPr="004874CB" w:rsidRDefault="00371AF0" w:rsidP="00371AF0">
      <w:pPr>
        <w:jc w:val="both"/>
        <w:rPr>
          <w:sz w:val="26"/>
          <w:szCs w:val="26"/>
        </w:rPr>
      </w:pPr>
      <w:r w:rsidRPr="004874CB">
        <w:rPr>
          <w:sz w:val="26"/>
          <w:szCs w:val="26"/>
        </w:rPr>
        <w:t xml:space="preserve">     </w:t>
      </w:r>
    </w:p>
    <w:p w:rsidR="00371AF0" w:rsidRPr="004874CB" w:rsidRDefault="00371AF0" w:rsidP="00371AF0">
      <w:pPr>
        <w:jc w:val="both"/>
        <w:rPr>
          <w:sz w:val="26"/>
          <w:szCs w:val="26"/>
        </w:rPr>
      </w:pPr>
    </w:p>
    <w:p w:rsidR="00371AF0" w:rsidRDefault="00371AF0" w:rsidP="00371AF0">
      <w:pPr>
        <w:jc w:val="both"/>
        <w:rPr>
          <w:sz w:val="22"/>
        </w:rPr>
      </w:pPr>
    </w:p>
    <w:p w:rsidR="00371AF0" w:rsidRDefault="00371AF0" w:rsidP="00371AF0">
      <w:pPr>
        <w:jc w:val="both"/>
        <w:rPr>
          <w:sz w:val="22"/>
        </w:rPr>
      </w:pPr>
    </w:p>
    <w:p w:rsidR="00371AF0" w:rsidRDefault="00371AF0" w:rsidP="00371AF0">
      <w:pPr>
        <w:jc w:val="both"/>
        <w:rPr>
          <w:sz w:val="22"/>
        </w:rPr>
      </w:pPr>
    </w:p>
    <w:p w:rsidR="00CF50A2" w:rsidRDefault="00CF50A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50A2" w:rsidSect="0037501E"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23E7"/>
    <w:multiLevelType w:val="multilevel"/>
    <w:tmpl w:val="56602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0915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1AF0"/>
    <w:rsid w:val="0037336C"/>
    <w:rsid w:val="0037501E"/>
    <w:rsid w:val="00375CF9"/>
    <w:rsid w:val="00390F04"/>
    <w:rsid w:val="0039247E"/>
    <w:rsid w:val="003C5747"/>
    <w:rsid w:val="003E2538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70CF7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28EF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BC087-3309-42CC-A83E-CEC3E231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3EC92-37A4-41A7-8991-188F6199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2024-06-25T07:41:00Z</cp:lastPrinted>
  <dcterms:created xsi:type="dcterms:W3CDTF">2026-07-14T14:14:00Z</dcterms:created>
  <dcterms:modified xsi:type="dcterms:W3CDTF">2026-08-17T15:25:00Z</dcterms:modified>
</cp:coreProperties>
</file>