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2A" w:rsidRPr="00AA7D2A" w:rsidRDefault="00AA7D2A" w:rsidP="00AA7D2A">
      <w:pPr>
        <w:jc w:val="center"/>
        <w:rPr>
          <w:b/>
        </w:rPr>
      </w:pPr>
      <w:r w:rsidRPr="00AA7D2A">
        <w:rPr>
          <w:b/>
        </w:rPr>
        <w:t>Постановление</w:t>
      </w:r>
    </w:p>
    <w:p w:rsidR="00AA7D2A" w:rsidRPr="00AA7D2A" w:rsidRDefault="00AA7D2A" w:rsidP="00AA7D2A">
      <w:pPr>
        <w:jc w:val="center"/>
        <w:rPr>
          <w:b/>
        </w:rPr>
      </w:pPr>
      <w:r w:rsidRPr="00AA7D2A">
        <w:rPr>
          <w:b/>
        </w:rPr>
        <w:t>Главы Талдомского городского округа</w:t>
      </w:r>
    </w:p>
    <w:p w:rsidR="0048463F" w:rsidRPr="00AA7D2A" w:rsidRDefault="00AA7D2A" w:rsidP="00AA7D2A">
      <w:pPr>
        <w:jc w:val="center"/>
        <w:rPr>
          <w:b/>
        </w:rPr>
      </w:pPr>
      <w:r w:rsidRPr="00AA7D2A">
        <w:rPr>
          <w:b/>
        </w:rPr>
        <w:t>от 28.12.2018 года №2522</w:t>
      </w:r>
    </w:p>
    <w:p w:rsidR="00AA7D2A" w:rsidRDefault="00AA7D2A">
      <w:r>
        <w:t xml:space="preserve">«О запрете захоронений </w:t>
      </w:r>
    </w:p>
    <w:p w:rsidR="00AA7D2A" w:rsidRDefault="00AA7D2A">
      <w:r>
        <w:t xml:space="preserve">на сельском кладбище </w:t>
      </w:r>
      <w:proofErr w:type="gramStart"/>
      <w:r>
        <w:t>Троица-Вязники</w:t>
      </w:r>
      <w:proofErr w:type="gramEnd"/>
      <w:r>
        <w:t xml:space="preserve">», </w:t>
      </w:r>
    </w:p>
    <w:p w:rsidR="00AA7D2A" w:rsidRDefault="00AA7D2A">
      <w:proofErr w:type="gramStart"/>
      <w:r>
        <w:t>расположенном</w:t>
      </w:r>
      <w:proofErr w:type="gramEnd"/>
      <w:r>
        <w:t xml:space="preserve"> по адресу:</w:t>
      </w:r>
    </w:p>
    <w:p w:rsidR="00FF62FA" w:rsidRDefault="00AA7D2A">
      <w:r>
        <w:t xml:space="preserve"> Московская область, Талдомский городской округ, </w:t>
      </w:r>
    </w:p>
    <w:p w:rsidR="00AA7D2A" w:rsidRDefault="00AA7D2A">
      <w:proofErr w:type="spellStart"/>
      <w:r>
        <w:t>д</w:t>
      </w:r>
      <w:proofErr w:type="gramStart"/>
      <w:r>
        <w:t>.Т</w:t>
      </w:r>
      <w:proofErr w:type="gramEnd"/>
      <w:r>
        <w:t>роица</w:t>
      </w:r>
      <w:proofErr w:type="spellEnd"/>
      <w:r>
        <w:t>-Вязники»</w:t>
      </w:r>
    </w:p>
    <w:p w:rsidR="00AA7D2A" w:rsidRDefault="00AA7D2A">
      <w:proofErr w:type="gramStart"/>
      <w:r>
        <w:t>В соответствии с Федеральным законом Российской Федерации от 6.10.2003 года №131-ФЗ «О</w:t>
      </w:r>
      <w:r w:rsidR="00FF62FA">
        <w:t>б</w:t>
      </w:r>
      <w:r>
        <w:t xml:space="preserve"> общих принципах организации местного самоуправления в Российской Федерации», п.15 ст. 65 Водного кодекса Российской Федерации, Закона Московской области от 17.07.2007 №115/2007-ОЗ «О погребении и похоронном деле в Московской области» и на основании Устава Талдомского городского округа Московской области </w:t>
      </w:r>
      <w:proofErr w:type="gramEnd"/>
    </w:p>
    <w:p w:rsidR="00AA7D2A" w:rsidRDefault="00FF62FA" w:rsidP="00FF62FA">
      <w:pPr>
        <w:jc w:val="center"/>
      </w:pPr>
      <w:r>
        <w:t>П</w:t>
      </w:r>
      <w:r w:rsidR="00AA7D2A">
        <w:t>остановляю:</w:t>
      </w:r>
    </w:p>
    <w:p w:rsidR="00AA7D2A" w:rsidRDefault="00AA7D2A" w:rsidP="00AA7D2A">
      <w:pPr>
        <w:pStyle w:val="a3"/>
        <w:numPr>
          <w:ilvl w:val="0"/>
          <w:numId w:val="1"/>
        </w:numPr>
      </w:pPr>
      <w:r>
        <w:t xml:space="preserve">Запретить захоронения на сельском кладбище </w:t>
      </w:r>
      <w:proofErr w:type="gramStart"/>
      <w:r>
        <w:t>Троица-Вязники</w:t>
      </w:r>
      <w:proofErr w:type="gramEnd"/>
      <w:r>
        <w:t xml:space="preserve">, расположенном по адресу: Московская область, Талдомский городской округ, </w:t>
      </w:r>
      <w:proofErr w:type="spellStart"/>
      <w:r>
        <w:t>д</w:t>
      </w:r>
      <w:proofErr w:type="gramStart"/>
      <w:r>
        <w:t>.Т</w:t>
      </w:r>
      <w:proofErr w:type="gramEnd"/>
      <w:r>
        <w:t>роица</w:t>
      </w:r>
      <w:proofErr w:type="spellEnd"/>
      <w:r>
        <w:t>-Вязники.</w:t>
      </w:r>
    </w:p>
    <w:p w:rsidR="00AA7D2A" w:rsidRDefault="00AA7D2A" w:rsidP="00AA7D2A">
      <w:pPr>
        <w:pStyle w:val="a3"/>
        <w:numPr>
          <w:ilvl w:val="0"/>
          <w:numId w:val="1"/>
        </w:numPr>
      </w:pPr>
      <w:proofErr w:type="gramStart"/>
      <w:r>
        <w:t>Положение п.1 настоящего Постановления не распространяется на захоронения урн с прахом родственных, семейных (родовых), воинских, поч</w:t>
      </w:r>
      <w:r w:rsidR="00FF62FA">
        <w:t>ё</w:t>
      </w:r>
      <w:r>
        <w:t>тных захоронений,</w:t>
      </w:r>
      <w:r w:rsidR="00FF62FA">
        <w:t xml:space="preserve"> н</w:t>
      </w:r>
      <w:r>
        <w:t>ишах стен скор</w:t>
      </w:r>
      <w:r w:rsidR="00FF62FA">
        <w:t xml:space="preserve">би, </w:t>
      </w:r>
      <w:r>
        <w:t xml:space="preserve"> с соблюдением санитарно-эпидемиологических правил и норм.</w:t>
      </w:r>
      <w:proofErr w:type="gramEnd"/>
    </w:p>
    <w:p w:rsidR="00AA7D2A" w:rsidRDefault="00AA7D2A" w:rsidP="00AA7D2A">
      <w:pPr>
        <w:pStyle w:val="a3"/>
        <w:numPr>
          <w:ilvl w:val="0"/>
          <w:numId w:val="1"/>
        </w:numPr>
      </w:pPr>
      <w:r>
        <w:t>Опубликовать настоящее постановление в общ</w:t>
      </w:r>
      <w:r w:rsidR="00FF62FA">
        <w:t>е</w:t>
      </w:r>
      <w:r>
        <w:t>с</w:t>
      </w:r>
      <w:r w:rsidR="00FF62FA">
        <w:t>твенно</w:t>
      </w:r>
      <w:r>
        <w:t xml:space="preserve">-политической газете Талдомского района «Заря» и разместить (опубликовать) на официальном сайте администрации Талдомского городского округа Московской области: </w:t>
      </w:r>
      <w:proofErr w:type="spellStart"/>
      <w:r>
        <w:t>талдом-район.рф</w:t>
      </w:r>
      <w:proofErr w:type="spellEnd"/>
      <w:r>
        <w:t>.</w:t>
      </w:r>
    </w:p>
    <w:p w:rsidR="00AA7D2A" w:rsidRDefault="00AA7D2A" w:rsidP="00AA7D2A">
      <w:pPr>
        <w:pStyle w:val="a3"/>
        <w:numPr>
          <w:ilvl w:val="0"/>
          <w:numId w:val="1"/>
        </w:numPr>
      </w:pPr>
      <w:r>
        <w:t>Настоящее постановление вступает в силу с момента его публикации.</w:t>
      </w:r>
    </w:p>
    <w:p w:rsidR="00AA7D2A" w:rsidRDefault="00AA7D2A" w:rsidP="00AA7D2A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</w:t>
      </w:r>
      <w:r w:rsidR="00FF62FA">
        <w:t>в</w:t>
      </w:r>
      <w:r>
        <w:t>ления возложить на заместителя  главы администрации Талдомского городского округа Гришину Л.М.</w:t>
      </w:r>
    </w:p>
    <w:p w:rsidR="00AA7D2A" w:rsidRDefault="00AA7D2A" w:rsidP="00AA7D2A">
      <w:pPr>
        <w:pStyle w:val="a3"/>
        <w:numPr>
          <w:ilvl w:val="0"/>
          <w:numId w:val="1"/>
        </w:numPr>
      </w:pPr>
      <w:r>
        <w:t xml:space="preserve">Глава Талдомского городского округа </w:t>
      </w:r>
      <w:proofErr w:type="spellStart"/>
      <w:r>
        <w:t>В.Ю.Юдин</w:t>
      </w:r>
      <w:proofErr w:type="spellEnd"/>
    </w:p>
    <w:p w:rsidR="00FF62FA" w:rsidRDefault="00AA7D2A" w:rsidP="00AA7D2A">
      <w:pPr>
        <w:ind w:left="360"/>
      </w:pPr>
      <w:r>
        <w:t>Исполнитель: Попова Я.В.</w:t>
      </w:r>
    </w:p>
    <w:p w:rsidR="00AA7D2A" w:rsidRDefault="00AA7D2A" w:rsidP="00AA7D2A">
      <w:pPr>
        <w:ind w:left="360"/>
      </w:pPr>
      <w:bookmarkStart w:id="0" w:name="_GoBack"/>
      <w:bookmarkEnd w:id="0"/>
      <w:r>
        <w:t xml:space="preserve">тел: 8(496)206-44-45.  </w:t>
      </w:r>
    </w:p>
    <w:p w:rsidR="00AA7D2A" w:rsidRDefault="00AA7D2A"/>
    <w:sectPr w:rsidR="00AA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3A9D"/>
    <w:multiLevelType w:val="hybridMultilevel"/>
    <w:tmpl w:val="0ED4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2A"/>
    <w:rsid w:val="00044D17"/>
    <w:rsid w:val="0048463F"/>
    <w:rsid w:val="006B5107"/>
    <w:rsid w:val="00AA7D2A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2019-04-24T08:09:00Z</dcterms:created>
  <dcterms:modified xsi:type="dcterms:W3CDTF">2019-04-24T08:24:00Z</dcterms:modified>
</cp:coreProperties>
</file>