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56" w:rsidRPr="00B67756" w:rsidRDefault="00B67756" w:rsidP="00B67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Главы Талдомского городского округа</w:t>
      </w:r>
    </w:p>
    <w:p w:rsidR="00B67756" w:rsidRPr="00B67756" w:rsidRDefault="00B67756" w:rsidP="00B67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/>
          <w:b/>
          <w:sz w:val="24"/>
          <w:szCs w:val="24"/>
          <w:lang w:eastAsia="ru-RU"/>
        </w:rPr>
        <w:t>от 17.05.2019г. №913</w:t>
      </w:r>
    </w:p>
    <w:p w:rsidR="00B67756" w:rsidRPr="00B67756" w:rsidRDefault="00B67756" w:rsidP="00B677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определении границ, прилегающих к некоторым </w:t>
      </w:r>
    </w:p>
    <w:p w:rsidR="00B67756" w:rsidRPr="00B67756" w:rsidRDefault="00B67756" w:rsidP="00B677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организациям и объектам территорий, на которых не </w:t>
      </w:r>
    </w:p>
    <w:p w:rsidR="00B67756" w:rsidRPr="00B67756" w:rsidRDefault="00B67756" w:rsidP="00B677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розничная продажа алкогольной продукции» </w:t>
      </w:r>
    </w:p>
    <w:p w:rsidR="00B67756" w:rsidRPr="00B67756" w:rsidRDefault="00B67756" w:rsidP="00B677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27.12.2012г. №1425 «Об определении органами государственной власти субъектов Российской Федерации мест массового скопления</w:t>
      </w:r>
      <w:proofErr w:type="gramEnd"/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</w:t>
      </w:r>
    </w:p>
    <w:p w:rsidR="00B67756" w:rsidRPr="00B67756" w:rsidRDefault="00B67756" w:rsidP="00B67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B67756" w:rsidRPr="00B67756" w:rsidRDefault="00B67756" w:rsidP="00B677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1. Установить на территории Талдомского городского округа Московской области границы прилегающих к некоторым организациям и объектам территорий, на которых не допускается розничная продажа алкогольной продукции. При определении прилегающих территорий к детским, образовательным, медицинским организациям и объектам спорта, а также местам массового скопления граждан необходимо учитывать, что: </w:t>
      </w:r>
    </w:p>
    <w:p w:rsidR="00B67756" w:rsidRPr="00B67756" w:rsidRDefault="00B67756" w:rsidP="00B677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1.1. Расстояние от входа для посетителей на обособленную территорию детских и образовательных организаций до входа для посетителей в стационарный торговый объект или предприятие общественного питания, осуществляющий в установленном законодательством порядке розничную продажу алкогольной продукции, должно составлять не менее 90 метров. </w:t>
      </w:r>
    </w:p>
    <w:p w:rsidR="00B67756" w:rsidRPr="00B67756" w:rsidRDefault="00B67756" w:rsidP="00B677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1.2. Расстояние </w:t>
      </w:r>
      <w:proofErr w:type="gramStart"/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>от входа для посетителей на территорию медицинских организаций до входа для посетителей</w:t>
      </w:r>
      <w:proofErr w:type="gramEnd"/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стационарный торговый объект или предприятие общественного питания, осуществляющие в установленном законодательством порядке розничную продажу алкогольной продукции, должно составлять не менее 50 метров. </w:t>
      </w:r>
    </w:p>
    <w:p w:rsidR="00B67756" w:rsidRPr="00B67756" w:rsidRDefault="00B67756" w:rsidP="00B677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2. Измерение расстояний до границ прилегающих территорий осуществляется по тротуарам, пешеходным дорожкам и пешеходным переходам по кратчайшему маршруту движения пешеходов. </w:t>
      </w:r>
    </w:p>
    <w:p w:rsidR="00B67756" w:rsidRPr="00B67756" w:rsidRDefault="00B67756" w:rsidP="00B677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>1) при налич</w:t>
      </w:r>
      <w:proofErr w:type="gramStart"/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>ии у о</w:t>
      </w:r>
      <w:proofErr w:type="gramEnd"/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рганизации и (или) объектов, указанных в пункте 1 настоящего постановления, обособленной территории - от входа для посетителей на обособленную территорию до входа посетителей в стационарный торговый объект; </w:t>
      </w:r>
    </w:p>
    <w:p w:rsidR="00B67756" w:rsidRPr="00B67756" w:rsidRDefault="00B67756" w:rsidP="00B677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 пункте 1 настоящего постановления, до входа для посетителей в стационарный торговый объект. </w:t>
      </w:r>
    </w:p>
    <w:p w:rsidR="00B67756" w:rsidRPr="00B67756" w:rsidRDefault="00B67756" w:rsidP="00B677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Опубликовать данное постановление в средствах массовой информации и разместить на официальном сайте в сети Интернет. </w:t>
      </w:r>
    </w:p>
    <w:p w:rsidR="00B67756" w:rsidRPr="00B67756" w:rsidRDefault="00B67756" w:rsidP="00B677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Гришину Л.М. </w:t>
      </w:r>
    </w:p>
    <w:p w:rsidR="00B67756" w:rsidRPr="00B67756" w:rsidRDefault="00B67756" w:rsidP="00B677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Талдомского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67756">
        <w:rPr>
          <w:rFonts w:ascii="Times New Roman" w:eastAsia="Times New Roman" w:hAnsi="Times New Roman"/>
          <w:sz w:val="24"/>
          <w:szCs w:val="24"/>
          <w:lang w:eastAsia="ru-RU"/>
        </w:rPr>
        <w:t xml:space="preserve">В.Ю. Юдин </w:t>
      </w:r>
    </w:p>
    <w:p w:rsidR="00C65E5E" w:rsidRPr="00B67756" w:rsidRDefault="00C65E5E" w:rsidP="00B67756"/>
    <w:sectPr w:rsidR="00C65E5E" w:rsidRPr="00B6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BF"/>
    <w:rsid w:val="00044D17"/>
    <w:rsid w:val="00071B48"/>
    <w:rsid w:val="003B0A37"/>
    <w:rsid w:val="00537FBB"/>
    <w:rsid w:val="006B5107"/>
    <w:rsid w:val="007047DE"/>
    <w:rsid w:val="00755AFA"/>
    <w:rsid w:val="00797E76"/>
    <w:rsid w:val="007D01FB"/>
    <w:rsid w:val="00987ADF"/>
    <w:rsid w:val="009A0EBF"/>
    <w:rsid w:val="00A61033"/>
    <w:rsid w:val="00B36474"/>
    <w:rsid w:val="00B67756"/>
    <w:rsid w:val="00C65E5E"/>
    <w:rsid w:val="00D02AE6"/>
    <w:rsid w:val="00E11147"/>
    <w:rsid w:val="00E60C7C"/>
    <w:rsid w:val="00E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A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A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2</cp:revision>
  <dcterms:created xsi:type="dcterms:W3CDTF">2019-09-18T07:27:00Z</dcterms:created>
  <dcterms:modified xsi:type="dcterms:W3CDTF">2019-09-18T07:27:00Z</dcterms:modified>
</cp:coreProperties>
</file>