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83" w:rsidRDefault="00270A83"/>
    <w:p w:rsidR="00270A83" w:rsidRDefault="00270A83"/>
    <w:p w:rsidR="00270A83" w:rsidRPr="007D0D82" w:rsidRDefault="00270A83" w:rsidP="007D0D82">
      <w:pPr>
        <w:jc w:val="center"/>
        <w:rPr>
          <w:b/>
          <w:sz w:val="28"/>
          <w:szCs w:val="28"/>
        </w:rPr>
      </w:pPr>
      <w:r w:rsidRPr="007D0D82">
        <w:rPr>
          <w:b/>
          <w:sz w:val="28"/>
          <w:szCs w:val="28"/>
        </w:rPr>
        <w:t>Пояснительная записка</w:t>
      </w:r>
    </w:p>
    <w:p w:rsidR="00270A83" w:rsidRPr="007D0D82" w:rsidRDefault="00270A83" w:rsidP="007D0D82">
      <w:pPr>
        <w:jc w:val="center"/>
        <w:rPr>
          <w:b/>
          <w:sz w:val="28"/>
          <w:szCs w:val="28"/>
        </w:rPr>
      </w:pPr>
      <w:r w:rsidRPr="007D0D82">
        <w:rPr>
          <w:b/>
          <w:sz w:val="28"/>
          <w:szCs w:val="28"/>
        </w:rPr>
        <w:t>к отчету об исполнении   бюджета</w:t>
      </w:r>
    </w:p>
    <w:p w:rsidR="00270A83" w:rsidRDefault="00270A83" w:rsidP="007D0D82">
      <w:pPr>
        <w:jc w:val="center"/>
        <w:rPr>
          <w:b/>
          <w:sz w:val="28"/>
          <w:szCs w:val="28"/>
        </w:rPr>
      </w:pPr>
      <w:r w:rsidRPr="007D0D82">
        <w:rPr>
          <w:b/>
          <w:sz w:val="28"/>
          <w:szCs w:val="28"/>
        </w:rPr>
        <w:t>Талдомского муниципального района за 201</w:t>
      </w:r>
      <w:r>
        <w:rPr>
          <w:b/>
          <w:sz w:val="28"/>
          <w:szCs w:val="28"/>
        </w:rPr>
        <w:t>8</w:t>
      </w:r>
    </w:p>
    <w:p w:rsidR="00270A83" w:rsidRPr="007D0D82" w:rsidRDefault="00270A83" w:rsidP="007D0D82">
      <w:pPr>
        <w:jc w:val="center"/>
        <w:rPr>
          <w:b/>
          <w:sz w:val="28"/>
          <w:szCs w:val="28"/>
        </w:rPr>
      </w:pPr>
      <w:r w:rsidRPr="007D0D82">
        <w:rPr>
          <w:b/>
          <w:sz w:val="28"/>
          <w:szCs w:val="28"/>
        </w:rPr>
        <w:t xml:space="preserve"> год</w:t>
      </w:r>
      <w:r w:rsidR="0077280C">
        <w:rPr>
          <w:b/>
          <w:sz w:val="28"/>
          <w:szCs w:val="28"/>
        </w:rPr>
        <w:t>.</w:t>
      </w:r>
    </w:p>
    <w:p w:rsidR="00270A83" w:rsidRDefault="00270A83" w:rsidP="00B665A8">
      <w:pPr>
        <w:rPr>
          <w:sz w:val="28"/>
          <w:szCs w:val="28"/>
        </w:rPr>
      </w:pPr>
    </w:p>
    <w:p w:rsidR="00270A83" w:rsidRPr="004E1D81" w:rsidRDefault="00270A83" w:rsidP="007D0D82">
      <w:pPr>
        <w:pStyle w:val="a5"/>
        <w:ind w:firstLine="709"/>
        <w:rPr>
          <w:sz w:val="28"/>
          <w:szCs w:val="28"/>
        </w:rPr>
      </w:pPr>
      <w:r w:rsidRPr="004E1D81">
        <w:rPr>
          <w:sz w:val="28"/>
          <w:szCs w:val="28"/>
        </w:rPr>
        <w:t>Бюджет Талдомского  муниципального района на 2018 год  по доходам был утвержден с внесенными изменениями и дополнениями, всего –  1780541,653тыс. рублей, в том числе по налоговым и неналоговым доходам – 724869,0 тыс. руб.</w:t>
      </w:r>
    </w:p>
    <w:p w:rsidR="00270A83" w:rsidRPr="004E1D81" w:rsidRDefault="00270A83" w:rsidP="007D0D82">
      <w:pPr>
        <w:pStyle w:val="a5"/>
        <w:ind w:firstLine="709"/>
        <w:rPr>
          <w:sz w:val="28"/>
          <w:szCs w:val="28"/>
        </w:rPr>
      </w:pPr>
      <w:r w:rsidRPr="004E1D81">
        <w:rPr>
          <w:sz w:val="28"/>
          <w:szCs w:val="28"/>
        </w:rPr>
        <w:t>Исполнение бюджета по доходам  составило 1742780,954 тыс</w:t>
      </w:r>
      <w:proofErr w:type="gramStart"/>
      <w:r w:rsidRPr="004E1D81">
        <w:rPr>
          <w:sz w:val="28"/>
          <w:szCs w:val="28"/>
        </w:rPr>
        <w:t>.р</w:t>
      </w:r>
      <w:proofErr w:type="gramEnd"/>
      <w:r w:rsidRPr="004E1D81">
        <w:rPr>
          <w:sz w:val="28"/>
          <w:szCs w:val="28"/>
        </w:rPr>
        <w:t>уб. или 97,9% к плану, в том числе по налоговым, неналоговым доходам – 772821,743 тыс.руб., или 106,6 % к плану.</w:t>
      </w:r>
    </w:p>
    <w:p w:rsidR="00270A83" w:rsidRPr="004E1D81" w:rsidRDefault="00270A83" w:rsidP="007D0D82">
      <w:pPr>
        <w:pStyle w:val="a5"/>
        <w:ind w:firstLine="709"/>
        <w:rPr>
          <w:sz w:val="28"/>
          <w:szCs w:val="28"/>
        </w:rPr>
      </w:pPr>
      <w:r w:rsidRPr="004E1D81">
        <w:rPr>
          <w:sz w:val="28"/>
          <w:szCs w:val="28"/>
        </w:rPr>
        <w:t>Налоговых доходов поступило 716750,938 тыс</w:t>
      </w:r>
      <w:proofErr w:type="gramStart"/>
      <w:r w:rsidRPr="004E1D81">
        <w:rPr>
          <w:sz w:val="28"/>
          <w:szCs w:val="28"/>
        </w:rPr>
        <w:t>.р</w:t>
      </w:r>
      <w:proofErr w:type="gramEnd"/>
      <w:r w:rsidRPr="004E1D81">
        <w:rPr>
          <w:sz w:val="28"/>
          <w:szCs w:val="28"/>
        </w:rPr>
        <w:t>уб. или 92,7% от общей суммы поступлений налоговых и неналоговых доходов. В структуре налоговых поступлений 86,6% составляет налог на доходы физических лиц – 620519,28 тыс</w:t>
      </w:r>
      <w:proofErr w:type="gramStart"/>
      <w:r w:rsidRPr="004E1D81">
        <w:rPr>
          <w:sz w:val="28"/>
          <w:szCs w:val="28"/>
        </w:rPr>
        <w:t>.р</w:t>
      </w:r>
      <w:proofErr w:type="gramEnd"/>
      <w:r w:rsidRPr="004E1D81">
        <w:rPr>
          <w:sz w:val="28"/>
          <w:szCs w:val="28"/>
        </w:rPr>
        <w:t xml:space="preserve">уб. ( </w:t>
      </w:r>
      <w:smartTag w:uri="urn:schemas-microsoft-com:office:smarttags" w:element="metricconverter">
        <w:smartTagPr>
          <w:attr w:name="ProductID" w:val="2017 г"/>
        </w:smartTagPr>
        <w:r w:rsidRPr="004E1D81">
          <w:rPr>
            <w:sz w:val="28"/>
            <w:szCs w:val="28"/>
          </w:rPr>
          <w:t>2017 г</w:t>
        </w:r>
      </w:smartTag>
      <w:r w:rsidRPr="004E1D81">
        <w:rPr>
          <w:sz w:val="28"/>
          <w:szCs w:val="28"/>
        </w:rPr>
        <w:t>. – 565,7 млн.руб. – 86,0%); 9,7% - налоги на совокупный доход – 69328,586 тыс.руб.( 2017г. – 68 479,9 тыс.руб. -10,4%). Поступление данных налогов составило к плану соответственно 106,8% и 102,2%.</w:t>
      </w:r>
    </w:p>
    <w:p w:rsidR="00270A83" w:rsidRPr="004E1D81" w:rsidRDefault="00270A83" w:rsidP="007D0D82">
      <w:pPr>
        <w:pStyle w:val="a5"/>
        <w:ind w:firstLine="709"/>
        <w:rPr>
          <w:sz w:val="28"/>
          <w:szCs w:val="28"/>
        </w:rPr>
      </w:pPr>
      <w:r w:rsidRPr="004E1D81">
        <w:rPr>
          <w:sz w:val="28"/>
          <w:szCs w:val="28"/>
        </w:rPr>
        <w:t>Акцизы по подакцизным товарам поступили в сумме 20635,587 тыс. руб., исполнение составило 108,6 %. Поступления акцизов осуществляются в доле к нормативным поступлениям в областной бюджет, утвержденной законом Московской области.</w:t>
      </w:r>
    </w:p>
    <w:p w:rsidR="00270A83" w:rsidRPr="004E1D81" w:rsidRDefault="00270A83" w:rsidP="007D0D82">
      <w:pPr>
        <w:pStyle w:val="a5"/>
        <w:ind w:firstLine="709"/>
        <w:rPr>
          <w:sz w:val="28"/>
          <w:szCs w:val="28"/>
        </w:rPr>
      </w:pPr>
      <w:r w:rsidRPr="004E1D81">
        <w:rPr>
          <w:sz w:val="28"/>
          <w:szCs w:val="28"/>
        </w:rPr>
        <w:t>Госпошлина исполнена в сумме 6267,736 тыс. руб. или на 130,6% по отношению к плановым назначениям.</w:t>
      </w:r>
    </w:p>
    <w:p w:rsidR="00270A83" w:rsidRPr="004E1D81" w:rsidRDefault="00270A83" w:rsidP="007D0D82">
      <w:pPr>
        <w:pStyle w:val="a5"/>
        <w:ind w:firstLine="709"/>
        <w:rPr>
          <w:sz w:val="28"/>
          <w:szCs w:val="28"/>
        </w:rPr>
      </w:pPr>
      <w:r w:rsidRPr="004E1D81">
        <w:rPr>
          <w:sz w:val="28"/>
          <w:szCs w:val="28"/>
        </w:rPr>
        <w:t>Неналоговые доходы в структуре налоговых и неналоговых доходов составили 7,3 % - 56070,805тыс. руб. В структуре неналоговых поступлений 26,5% составляют доходы, получаемые в виде  арендной платы за земельные участки, 6,8% составляют доходы от аренды имущества и 40,1% - доходы от продажи имущества.</w:t>
      </w:r>
    </w:p>
    <w:p w:rsidR="00270A83" w:rsidRPr="004E1D81" w:rsidRDefault="00270A83" w:rsidP="007D0D82">
      <w:pPr>
        <w:pStyle w:val="a5"/>
        <w:ind w:firstLine="709"/>
        <w:rPr>
          <w:sz w:val="28"/>
          <w:szCs w:val="28"/>
        </w:rPr>
      </w:pPr>
      <w:r w:rsidRPr="004E1D81">
        <w:rPr>
          <w:sz w:val="28"/>
          <w:szCs w:val="28"/>
        </w:rPr>
        <w:t>Доходы в виде арендной платы за земельные участки, поступили в сумме 14854,373тыс. руб. или 92,8%  по отношению к плановым показателям, доходы от сдачи в аренду имущества составили 6496,049 тыс. руб. или 97,0 % по отношению к плану.</w:t>
      </w:r>
    </w:p>
    <w:p w:rsidR="00270A83" w:rsidRPr="004E1D81" w:rsidRDefault="00270A83" w:rsidP="007D0D82">
      <w:pPr>
        <w:pStyle w:val="a5"/>
        <w:ind w:firstLine="709"/>
        <w:rPr>
          <w:sz w:val="28"/>
          <w:szCs w:val="28"/>
        </w:rPr>
      </w:pPr>
      <w:r w:rsidRPr="004E1D81">
        <w:rPr>
          <w:sz w:val="28"/>
          <w:szCs w:val="28"/>
        </w:rPr>
        <w:t>Платы за негативное воздействие на окружающую среду поступило в сумме 792,008 тыс</w:t>
      </w:r>
      <w:proofErr w:type="gramStart"/>
      <w:r w:rsidRPr="004E1D81">
        <w:rPr>
          <w:sz w:val="28"/>
          <w:szCs w:val="28"/>
        </w:rPr>
        <w:t>.р</w:t>
      </w:r>
      <w:proofErr w:type="gramEnd"/>
      <w:r w:rsidRPr="004E1D81">
        <w:rPr>
          <w:sz w:val="28"/>
          <w:szCs w:val="28"/>
        </w:rPr>
        <w:t>уб. или 79,02% по отношению к плану.</w:t>
      </w:r>
    </w:p>
    <w:p w:rsidR="00270A83" w:rsidRPr="004E1D81" w:rsidRDefault="00270A83" w:rsidP="007D0D82">
      <w:pPr>
        <w:pStyle w:val="a5"/>
        <w:ind w:firstLine="709"/>
        <w:rPr>
          <w:sz w:val="28"/>
          <w:szCs w:val="28"/>
        </w:rPr>
      </w:pPr>
      <w:r w:rsidRPr="004E1D81">
        <w:rPr>
          <w:sz w:val="28"/>
          <w:szCs w:val="28"/>
        </w:rPr>
        <w:t>Доходы от оказания платных услуг поступили в сумме 3581,535 тыс. руб., при плане – 3460,0 тыс. руб.</w:t>
      </w:r>
    </w:p>
    <w:p w:rsidR="00270A83" w:rsidRPr="004E1D81" w:rsidRDefault="00270A83" w:rsidP="007D0D82">
      <w:pPr>
        <w:pStyle w:val="a5"/>
        <w:ind w:firstLine="709"/>
        <w:rPr>
          <w:sz w:val="28"/>
          <w:szCs w:val="28"/>
        </w:rPr>
      </w:pPr>
      <w:r w:rsidRPr="004E1D81">
        <w:rPr>
          <w:sz w:val="28"/>
          <w:szCs w:val="28"/>
        </w:rPr>
        <w:t>Доходы от продажи имущества составили – 22512,071 тыс</w:t>
      </w:r>
      <w:proofErr w:type="gramStart"/>
      <w:r w:rsidRPr="004E1D81">
        <w:rPr>
          <w:sz w:val="28"/>
          <w:szCs w:val="28"/>
        </w:rPr>
        <w:t>.р</w:t>
      </w:r>
      <w:proofErr w:type="gramEnd"/>
      <w:r w:rsidRPr="004E1D81">
        <w:rPr>
          <w:sz w:val="28"/>
          <w:szCs w:val="28"/>
        </w:rPr>
        <w:t>уб.</w:t>
      </w:r>
    </w:p>
    <w:p w:rsidR="00270A83" w:rsidRPr="004E1D81" w:rsidRDefault="00270A83" w:rsidP="007D0D82">
      <w:pPr>
        <w:pStyle w:val="a5"/>
        <w:ind w:firstLine="709"/>
        <w:rPr>
          <w:sz w:val="28"/>
          <w:szCs w:val="28"/>
        </w:rPr>
      </w:pPr>
      <w:r w:rsidRPr="004E1D81">
        <w:rPr>
          <w:sz w:val="28"/>
          <w:szCs w:val="28"/>
        </w:rPr>
        <w:t>Штрафные санкции поступили в сумме 7362,746 тыс</w:t>
      </w:r>
      <w:proofErr w:type="gramStart"/>
      <w:r w:rsidRPr="004E1D81">
        <w:rPr>
          <w:sz w:val="28"/>
          <w:szCs w:val="28"/>
        </w:rPr>
        <w:t>.р</w:t>
      </w:r>
      <w:proofErr w:type="gramEnd"/>
      <w:r w:rsidRPr="004E1D81">
        <w:rPr>
          <w:sz w:val="28"/>
          <w:szCs w:val="28"/>
        </w:rPr>
        <w:t>уб. или 151,8% к  плановым показателям.</w:t>
      </w:r>
    </w:p>
    <w:p w:rsidR="00270A83" w:rsidRPr="00C101B1" w:rsidRDefault="00270A83" w:rsidP="007D0D82">
      <w:pPr>
        <w:ind w:firstLine="708"/>
        <w:jc w:val="both"/>
        <w:rPr>
          <w:sz w:val="28"/>
          <w:szCs w:val="28"/>
        </w:rPr>
      </w:pPr>
      <w:r w:rsidRPr="00C101B1">
        <w:rPr>
          <w:sz w:val="28"/>
          <w:szCs w:val="28"/>
        </w:rPr>
        <w:t>Из областного бюджета поступило:</w:t>
      </w:r>
    </w:p>
    <w:p w:rsidR="00270A83" w:rsidRPr="00C101B1" w:rsidRDefault="00270A83" w:rsidP="002A3114">
      <w:pPr>
        <w:jc w:val="both"/>
        <w:rPr>
          <w:sz w:val="28"/>
          <w:szCs w:val="28"/>
        </w:rPr>
      </w:pPr>
      <w:r w:rsidRPr="00C101B1">
        <w:rPr>
          <w:sz w:val="28"/>
          <w:szCs w:val="28"/>
        </w:rPr>
        <w:t>дотации –</w:t>
      </w:r>
      <w:r>
        <w:rPr>
          <w:sz w:val="28"/>
          <w:szCs w:val="28"/>
        </w:rPr>
        <w:t>59,0</w:t>
      </w:r>
      <w:r w:rsidRPr="00C101B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C101B1">
        <w:rPr>
          <w:sz w:val="28"/>
          <w:szCs w:val="28"/>
        </w:rPr>
        <w:t>. руб. или 100% к плану;</w:t>
      </w:r>
    </w:p>
    <w:p w:rsidR="00270A83" w:rsidRPr="00C101B1" w:rsidRDefault="00270A83" w:rsidP="002A3114">
      <w:pPr>
        <w:jc w:val="both"/>
        <w:rPr>
          <w:sz w:val="28"/>
          <w:szCs w:val="28"/>
        </w:rPr>
      </w:pPr>
      <w:r w:rsidRPr="00C101B1">
        <w:rPr>
          <w:sz w:val="28"/>
          <w:szCs w:val="28"/>
        </w:rPr>
        <w:lastRenderedPageBreak/>
        <w:t xml:space="preserve">субвенции – </w:t>
      </w:r>
      <w:r>
        <w:rPr>
          <w:sz w:val="28"/>
          <w:szCs w:val="28"/>
        </w:rPr>
        <w:t>711,232</w:t>
      </w:r>
      <w:r w:rsidRPr="00C101B1">
        <w:rPr>
          <w:sz w:val="28"/>
          <w:szCs w:val="28"/>
        </w:rPr>
        <w:t xml:space="preserve"> млн. руб. или 98,</w:t>
      </w:r>
      <w:r>
        <w:rPr>
          <w:sz w:val="28"/>
          <w:szCs w:val="28"/>
        </w:rPr>
        <w:t>1</w:t>
      </w:r>
      <w:r w:rsidRPr="00C101B1">
        <w:rPr>
          <w:sz w:val="28"/>
          <w:szCs w:val="28"/>
        </w:rPr>
        <w:t xml:space="preserve"> % к плану;</w:t>
      </w:r>
    </w:p>
    <w:p w:rsidR="00270A83" w:rsidRPr="00C101B1" w:rsidRDefault="00270A83" w:rsidP="002A3114">
      <w:pPr>
        <w:jc w:val="both"/>
        <w:rPr>
          <w:sz w:val="28"/>
          <w:szCs w:val="28"/>
        </w:rPr>
      </w:pPr>
      <w:r w:rsidRPr="00C101B1">
        <w:rPr>
          <w:sz w:val="28"/>
          <w:szCs w:val="28"/>
        </w:rPr>
        <w:t>субсидии –</w:t>
      </w:r>
      <w:r>
        <w:rPr>
          <w:sz w:val="28"/>
          <w:szCs w:val="28"/>
        </w:rPr>
        <w:t>206,971</w:t>
      </w:r>
      <w:r w:rsidRPr="00C101B1">
        <w:rPr>
          <w:sz w:val="28"/>
          <w:szCs w:val="28"/>
        </w:rPr>
        <w:t xml:space="preserve">млн. руб. или  </w:t>
      </w:r>
      <w:r>
        <w:rPr>
          <w:sz w:val="28"/>
          <w:szCs w:val="28"/>
        </w:rPr>
        <w:t>75,2</w:t>
      </w:r>
      <w:r w:rsidRPr="00C101B1">
        <w:rPr>
          <w:sz w:val="28"/>
          <w:szCs w:val="28"/>
        </w:rPr>
        <w:t xml:space="preserve"> % к плану.</w:t>
      </w:r>
    </w:p>
    <w:p w:rsidR="00270A83" w:rsidRPr="00C101B1" w:rsidRDefault="00270A83" w:rsidP="002A3114">
      <w:pPr>
        <w:jc w:val="both"/>
        <w:rPr>
          <w:sz w:val="28"/>
          <w:szCs w:val="28"/>
        </w:rPr>
      </w:pPr>
      <w:r w:rsidRPr="00C101B1">
        <w:rPr>
          <w:sz w:val="28"/>
          <w:szCs w:val="28"/>
        </w:rPr>
        <w:t xml:space="preserve">иные межбюджетные трансферты – </w:t>
      </w:r>
      <w:r>
        <w:rPr>
          <w:sz w:val="28"/>
          <w:szCs w:val="28"/>
        </w:rPr>
        <w:t>53,6</w:t>
      </w:r>
      <w:r w:rsidRPr="00C101B1">
        <w:rPr>
          <w:sz w:val="28"/>
          <w:szCs w:val="28"/>
        </w:rPr>
        <w:t xml:space="preserve"> млн. руб. или  99,</w:t>
      </w:r>
      <w:r>
        <w:rPr>
          <w:sz w:val="28"/>
          <w:szCs w:val="28"/>
        </w:rPr>
        <w:t>6</w:t>
      </w:r>
      <w:r w:rsidRPr="00C101B1">
        <w:rPr>
          <w:sz w:val="28"/>
          <w:szCs w:val="28"/>
        </w:rPr>
        <w:t xml:space="preserve"> % к плану. Возвращено остатков межбюджетных трансфертов прошлых лет, имеющих целевое значение в областной бюджет в сумме </w:t>
      </w:r>
      <w:r>
        <w:rPr>
          <w:sz w:val="28"/>
          <w:szCs w:val="28"/>
        </w:rPr>
        <w:t>1986,263</w:t>
      </w:r>
      <w:r w:rsidRPr="00C101B1">
        <w:rPr>
          <w:sz w:val="28"/>
          <w:szCs w:val="28"/>
        </w:rPr>
        <w:t xml:space="preserve"> тыс. руб.</w:t>
      </w:r>
    </w:p>
    <w:p w:rsidR="00270A83" w:rsidRPr="00C101B1" w:rsidRDefault="00270A83" w:rsidP="002A3114">
      <w:pPr>
        <w:jc w:val="both"/>
        <w:rPr>
          <w:sz w:val="28"/>
          <w:szCs w:val="28"/>
        </w:rPr>
      </w:pPr>
      <w:r w:rsidRPr="00C101B1">
        <w:rPr>
          <w:sz w:val="28"/>
          <w:szCs w:val="28"/>
        </w:rPr>
        <w:tab/>
        <w:t>По расходам бюджет района на 201</w:t>
      </w:r>
      <w:r>
        <w:rPr>
          <w:sz w:val="28"/>
          <w:szCs w:val="28"/>
        </w:rPr>
        <w:t>8</w:t>
      </w:r>
      <w:r w:rsidRPr="00C101B1">
        <w:rPr>
          <w:sz w:val="28"/>
          <w:szCs w:val="28"/>
        </w:rPr>
        <w:t xml:space="preserve"> год утвержден с  учетом внесенных изменений и дополнений в сумме </w:t>
      </w:r>
      <w:r>
        <w:rPr>
          <w:sz w:val="28"/>
          <w:szCs w:val="28"/>
        </w:rPr>
        <w:t>1982654,687</w:t>
      </w:r>
      <w:r w:rsidRPr="00C101B1">
        <w:rPr>
          <w:sz w:val="28"/>
          <w:szCs w:val="28"/>
        </w:rPr>
        <w:t xml:space="preserve"> тыс. руб. Исполнение по расходам составило </w:t>
      </w:r>
      <w:r>
        <w:rPr>
          <w:sz w:val="28"/>
          <w:szCs w:val="28"/>
        </w:rPr>
        <w:t>1872910,496</w:t>
      </w:r>
      <w:r w:rsidRPr="00C101B1">
        <w:rPr>
          <w:sz w:val="28"/>
          <w:szCs w:val="28"/>
        </w:rPr>
        <w:t xml:space="preserve"> тыс. руб.   или </w:t>
      </w:r>
      <w:r>
        <w:rPr>
          <w:sz w:val="28"/>
          <w:szCs w:val="28"/>
        </w:rPr>
        <w:t>94,5</w:t>
      </w:r>
      <w:r w:rsidRPr="00C101B1">
        <w:rPr>
          <w:sz w:val="28"/>
          <w:szCs w:val="28"/>
        </w:rPr>
        <w:t xml:space="preserve"> %. Основная доля расходов к общему объему  расходов за отчетный период составила:</w:t>
      </w:r>
    </w:p>
    <w:p w:rsidR="00270A83" w:rsidRPr="00C101B1" w:rsidRDefault="00270A83" w:rsidP="002A3114">
      <w:pPr>
        <w:jc w:val="both"/>
        <w:rPr>
          <w:sz w:val="28"/>
          <w:szCs w:val="28"/>
        </w:rPr>
      </w:pPr>
      <w:r w:rsidRPr="00C101B1">
        <w:rPr>
          <w:sz w:val="28"/>
          <w:szCs w:val="28"/>
        </w:rPr>
        <w:t xml:space="preserve">расходы на «Образование» - </w:t>
      </w:r>
      <w:r>
        <w:rPr>
          <w:sz w:val="28"/>
          <w:szCs w:val="28"/>
        </w:rPr>
        <w:t>59,3</w:t>
      </w:r>
      <w:r w:rsidRPr="00C101B1">
        <w:rPr>
          <w:sz w:val="28"/>
          <w:szCs w:val="28"/>
        </w:rPr>
        <w:t>%  (201</w:t>
      </w:r>
      <w:r>
        <w:rPr>
          <w:sz w:val="28"/>
          <w:szCs w:val="28"/>
        </w:rPr>
        <w:t>7</w:t>
      </w:r>
      <w:r w:rsidRPr="00C101B1">
        <w:rPr>
          <w:sz w:val="28"/>
          <w:szCs w:val="28"/>
        </w:rPr>
        <w:t>г. – 6</w:t>
      </w:r>
      <w:r>
        <w:rPr>
          <w:sz w:val="28"/>
          <w:szCs w:val="28"/>
        </w:rPr>
        <w:t>4</w:t>
      </w:r>
      <w:r w:rsidRPr="00C101B1">
        <w:rPr>
          <w:sz w:val="28"/>
          <w:szCs w:val="28"/>
        </w:rPr>
        <w:t>,1 %</w:t>
      </w:r>
      <w:proofErr w:type="gramStart"/>
      <w:r w:rsidRPr="00C101B1">
        <w:rPr>
          <w:sz w:val="28"/>
          <w:szCs w:val="28"/>
        </w:rPr>
        <w:t xml:space="preserve"> )</w:t>
      </w:r>
      <w:proofErr w:type="gramEnd"/>
      <w:r w:rsidRPr="00C101B1">
        <w:rPr>
          <w:sz w:val="28"/>
          <w:szCs w:val="28"/>
        </w:rPr>
        <w:t>;</w:t>
      </w:r>
    </w:p>
    <w:p w:rsidR="00270A83" w:rsidRPr="00C101B1" w:rsidRDefault="00270A83" w:rsidP="002A3114">
      <w:pPr>
        <w:ind w:firstLine="1440"/>
        <w:jc w:val="both"/>
        <w:rPr>
          <w:sz w:val="28"/>
          <w:szCs w:val="28"/>
        </w:rPr>
      </w:pPr>
      <w:r w:rsidRPr="00C101B1">
        <w:rPr>
          <w:sz w:val="28"/>
          <w:szCs w:val="28"/>
        </w:rPr>
        <w:t xml:space="preserve"> «Культура, кинематография» -  </w:t>
      </w:r>
      <w:r>
        <w:rPr>
          <w:sz w:val="28"/>
          <w:szCs w:val="28"/>
        </w:rPr>
        <w:t>6,0</w:t>
      </w:r>
      <w:r w:rsidRPr="00C101B1">
        <w:rPr>
          <w:sz w:val="28"/>
          <w:szCs w:val="28"/>
        </w:rPr>
        <w:t>% (</w:t>
      </w:r>
      <w:r>
        <w:rPr>
          <w:sz w:val="28"/>
          <w:szCs w:val="28"/>
        </w:rPr>
        <w:t xml:space="preserve">уровень </w:t>
      </w:r>
      <w:r w:rsidRPr="00C101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101B1">
        <w:rPr>
          <w:sz w:val="28"/>
          <w:szCs w:val="28"/>
        </w:rPr>
        <w:t>г.);</w:t>
      </w:r>
    </w:p>
    <w:p w:rsidR="00270A83" w:rsidRPr="00C101B1" w:rsidRDefault="00270A83" w:rsidP="002A3114">
      <w:pPr>
        <w:ind w:firstLine="1440"/>
        <w:jc w:val="both"/>
        <w:rPr>
          <w:sz w:val="28"/>
          <w:szCs w:val="28"/>
        </w:rPr>
      </w:pPr>
      <w:r w:rsidRPr="00C101B1">
        <w:rPr>
          <w:sz w:val="28"/>
          <w:szCs w:val="28"/>
        </w:rPr>
        <w:t xml:space="preserve"> «Социальная политика» -</w:t>
      </w:r>
      <w:r>
        <w:rPr>
          <w:sz w:val="28"/>
          <w:szCs w:val="28"/>
        </w:rPr>
        <w:t xml:space="preserve"> 3,9</w:t>
      </w:r>
      <w:r w:rsidRPr="00C101B1">
        <w:rPr>
          <w:sz w:val="28"/>
          <w:szCs w:val="28"/>
        </w:rPr>
        <w:t xml:space="preserve"> % (</w:t>
      </w:r>
      <w:smartTag w:uri="urn:schemas-microsoft-com:office:smarttags" w:element="metricconverter">
        <w:smartTagPr>
          <w:attr w:name="ProductID" w:val="2017 г"/>
        </w:smartTagPr>
        <w:r w:rsidRPr="00C101B1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C101B1">
          <w:rPr>
            <w:sz w:val="28"/>
            <w:szCs w:val="28"/>
          </w:rPr>
          <w:t xml:space="preserve"> г</w:t>
        </w:r>
      </w:smartTag>
      <w:r w:rsidRPr="00C101B1">
        <w:rPr>
          <w:sz w:val="28"/>
          <w:szCs w:val="28"/>
        </w:rPr>
        <w:t>. - 3,</w:t>
      </w:r>
      <w:r>
        <w:rPr>
          <w:sz w:val="28"/>
          <w:szCs w:val="28"/>
        </w:rPr>
        <w:t>8</w:t>
      </w:r>
      <w:r w:rsidRPr="00C101B1">
        <w:rPr>
          <w:sz w:val="28"/>
          <w:szCs w:val="28"/>
        </w:rPr>
        <w:t xml:space="preserve"> %);</w:t>
      </w:r>
    </w:p>
    <w:p w:rsidR="00270A83" w:rsidRPr="00C101B1" w:rsidRDefault="00270A83" w:rsidP="002A3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1B1">
        <w:rPr>
          <w:sz w:val="28"/>
          <w:szCs w:val="28"/>
        </w:rPr>
        <w:t xml:space="preserve">«Физическая культура и спорт» - </w:t>
      </w:r>
      <w:r>
        <w:rPr>
          <w:sz w:val="28"/>
          <w:szCs w:val="28"/>
        </w:rPr>
        <w:t>3,1</w:t>
      </w:r>
      <w:r w:rsidRPr="00C101B1">
        <w:rPr>
          <w:sz w:val="28"/>
          <w:szCs w:val="28"/>
        </w:rPr>
        <w:t>% (</w:t>
      </w:r>
      <w:smartTag w:uri="urn:schemas-microsoft-com:office:smarttags" w:element="metricconverter">
        <w:smartTagPr>
          <w:attr w:name="ProductID" w:val="2017 г"/>
        </w:smartTagPr>
        <w:r w:rsidRPr="00C101B1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C101B1">
          <w:rPr>
            <w:sz w:val="28"/>
            <w:szCs w:val="28"/>
          </w:rPr>
          <w:t xml:space="preserve"> г</w:t>
        </w:r>
      </w:smartTag>
      <w:r w:rsidRPr="00C101B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C101B1">
        <w:rPr>
          <w:sz w:val="28"/>
          <w:szCs w:val="28"/>
        </w:rPr>
        <w:t xml:space="preserve"> </w:t>
      </w:r>
      <w:r>
        <w:rPr>
          <w:sz w:val="28"/>
          <w:szCs w:val="28"/>
        </w:rPr>
        <w:t>2,6</w:t>
      </w:r>
      <w:r w:rsidRPr="00C101B1">
        <w:rPr>
          <w:sz w:val="28"/>
          <w:szCs w:val="28"/>
        </w:rPr>
        <w:t xml:space="preserve"> %);</w:t>
      </w:r>
    </w:p>
    <w:p w:rsidR="00270A83" w:rsidRPr="00C101B1" w:rsidRDefault="00270A83" w:rsidP="00FC698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1B1">
        <w:rPr>
          <w:sz w:val="28"/>
          <w:szCs w:val="28"/>
        </w:rPr>
        <w:t>«Здравоохранение» - 0,</w:t>
      </w:r>
      <w:r>
        <w:rPr>
          <w:sz w:val="28"/>
          <w:szCs w:val="28"/>
        </w:rPr>
        <w:t>4</w:t>
      </w:r>
      <w:r w:rsidRPr="00C101B1">
        <w:rPr>
          <w:sz w:val="28"/>
          <w:szCs w:val="28"/>
        </w:rPr>
        <w:t xml:space="preserve"> %  (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.-0,5%</w:t>
      </w:r>
      <w:r w:rsidRPr="00C101B1">
        <w:rPr>
          <w:sz w:val="28"/>
          <w:szCs w:val="28"/>
        </w:rPr>
        <w:t>);</w:t>
      </w:r>
    </w:p>
    <w:p w:rsidR="00270A83" w:rsidRPr="00C101B1" w:rsidRDefault="00270A83" w:rsidP="00EB389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1B1">
        <w:rPr>
          <w:sz w:val="28"/>
          <w:szCs w:val="28"/>
        </w:rPr>
        <w:t>«Жилищно-коммунальное хозяйство» -</w:t>
      </w:r>
      <w:r>
        <w:rPr>
          <w:sz w:val="28"/>
          <w:szCs w:val="28"/>
        </w:rPr>
        <w:t xml:space="preserve"> 7,3</w:t>
      </w:r>
      <w:r w:rsidRPr="00C101B1">
        <w:rPr>
          <w:sz w:val="28"/>
          <w:szCs w:val="28"/>
        </w:rPr>
        <w:t xml:space="preserve"> % (</w:t>
      </w:r>
      <w:smartTag w:uri="urn:schemas-microsoft-com:office:smarttags" w:element="metricconverter">
        <w:smartTagPr>
          <w:attr w:name="ProductID" w:val="2017 г"/>
        </w:smartTagPr>
        <w:r w:rsidRPr="00C101B1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C101B1">
          <w:rPr>
            <w:sz w:val="28"/>
            <w:szCs w:val="28"/>
          </w:rPr>
          <w:t xml:space="preserve"> г</w:t>
        </w:r>
      </w:smartTag>
      <w:r w:rsidRPr="00C101B1">
        <w:rPr>
          <w:sz w:val="28"/>
          <w:szCs w:val="28"/>
        </w:rPr>
        <w:t>.-6,</w:t>
      </w:r>
      <w:r>
        <w:rPr>
          <w:sz w:val="28"/>
          <w:szCs w:val="28"/>
        </w:rPr>
        <w:t>6</w:t>
      </w:r>
      <w:r w:rsidRPr="00C101B1">
        <w:rPr>
          <w:sz w:val="28"/>
          <w:szCs w:val="28"/>
        </w:rPr>
        <w:t>%).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«Общегосударственные вопросы» исполнение составило в сумме 195,76 млн. руб. или  98,4 % к плану 199,02 млн. руб. 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на содержание законодательной (представительной) и исполнительной власти, включая структурные подразделения в сфере образования и культуры, составили всего 122,7 млн. руб. или 6,5% от всех расходов бюджета (2017 г-8,0%).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отчетную дату численность работников администрации Талдомского муниципального района  и структурных подразделений составляет 133 ед. (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 - 128 ед.), из них муниципальных служащих – 74 ед. в пределах численности, утвержденной постановлением Правительства МО.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на обслуживание муниципального долга  составили за отчетный период 0,0 тыс. руб. </w:t>
      </w:r>
    </w:p>
    <w:p w:rsidR="00270A83" w:rsidRDefault="00270A83" w:rsidP="00B2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6C8F">
        <w:rPr>
          <w:sz w:val="28"/>
          <w:szCs w:val="28"/>
        </w:rPr>
        <w:t>По состоянию на 01.01.2019 г. присутствует долг по муниципальной гарантии за МУП «Райкомсервис» в сумме 5,8 млн.</w:t>
      </w:r>
      <w:r>
        <w:rPr>
          <w:sz w:val="28"/>
          <w:szCs w:val="28"/>
        </w:rPr>
        <w:t xml:space="preserve"> </w:t>
      </w:r>
      <w:r w:rsidRPr="00B26C8F">
        <w:rPr>
          <w:sz w:val="28"/>
          <w:szCs w:val="28"/>
        </w:rPr>
        <w:t>руб.</w:t>
      </w:r>
    </w:p>
    <w:p w:rsidR="00270A83" w:rsidRDefault="00270A83" w:rsidP="00B26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на содержание контрольных и финансовых органов составили 12,43 млн. руб., из них на оплату труда с начислением  - 11,08 млн. руб. </w:t>
      </w:r>
    </w:p>
    <w:p w:rsidR="00270A83" w:rsidRDefault="00270A83" w:rsidP="00FC044C">
      <w:pPr>
        <w:rPr>
          <w:sz w:val="28"/>
          <w:szCs w:val="28"/>
        </w:rPr>
      </w:pPr>
      <w:r w:rsidRPr="00DF1426">
        <w:t xml:space="preserve">        </w:t>
      </w:r>
      <w:r>
        <w:t xml:space="preserve">  </w:t>
      </w:r>
      <w:r w:rsidRPr="00DF1426">
        <w:t xml:space="preserve">  </w:t>
      </w:r>
      <w:r w:rsidRPr="00FC044C">
        <w:rPr>
          <w:sz w:val="28"/>
          <w:szCs w:val="28"/>
        </w:rPr>
        <w:t xml:space="preserve">Расходы на содержание многофункционального центра предоставления государственных и муниципальных услуг составили в сумме </w:t>
      </w:r>
      <w:r>
        <w:rPr>
          <w:sz w:val="28"/>
          <w:szCs w:val="28"/>
        </w:rPr>
        <w:t>28,57</w:t>
      </w:r>
      <w:r w:rsidRPr="00FC044C">
        <w:rPr>
          <w:sz w:val="28"/>
          <w:szCs w:val="28"/>
        </w:rPr>
        <w:t xml:space="preserve"> млн. руб., из них на оплату труда с начислением </w:t>
      </w:r>
      <w:r>
        <w:rPr>
          <w:sz w:val="28"/>
          <w:szCs w:val="28"/>
        </w:rPr>
        <w:t>25,68</w:t>
      </w:r>
      <w:r w:rsidRPr="00FC044C">
        <w:rPr>
          <w:sz w:val="28"/>
          <w:szCs w:val="28"/>
        </w:rPr>
        <w:t xml:space="preserve"> млн. руб., или </w:t>
      </w:r>
      <w:r>
        <w:rPr>
          <w:sz w:val="28"/>
          <w:szCs w:val="28"/>
        </w:rPr>
        <w:t>99,6</w:t>
      </w:r>
      <w:r w:rsidRPr="00FC044C">
        <w:rPr>
          <w:sz w:val="28"/>
          <w:szCs w:val="28"/>
        </w:rPr>
        <w:t xml:space="preserve"> % к плану.</w:t>
      </w:r>
    </w:p>
    <w:p w:rsidR="00270A83" w:rsidRDefault="00270A83" w:rsidP="00FC044C">
      <w:r>
        <w:rPr>
          <w:sz w:val="28"/>
          <w:szCs w:val="28"/>
        </w:rPr>
        <w:t xml:space="preserve">          </w:t>
      </w:r>
      <w:r w:rsidRPr="000805AE">
        <w:rPr>
          <w:sz w:val="28"/>
          <w:szCs w:val="28"/>
        </w:rPr>
        <w:t xml:space="preserve">Расходы на содержание МКУ «ЦБ Талдомского муниципального района» составили в сумме </w:t>
      </w:r>
      <w:r>
        <w:rPr>
          <w:sz w:val="28"/>
          <w:szCs w:val="28"/>
        </w:rPr>
        <w:t>36,02</w:t>
      </w:r>
      <w:r w:rsidRPr="000805AE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0805AE">
        <w:rPr>
          <w:sz w:val="28"/>
          <w:szCs w:val="28"/>
        </w:rPr>
        <w:t>руб. или 99,</w:t>
      </w:r>
      <w:r>
        <w:rPr>
          <w:sz w:val="28"/>
          <w:szCs w:val="28"/>
        </w:rPr>
        <w:t>8</w:t>
      </w:r>
      <w:r w:rsidRPr="000805AE">
        <w:rPr>
          <w:sz w:val="28"/>
          <w:szCs w:val="28"/>
        </w:rPr>
        <w:t xml:space="preserve">% к плану, из них на оплату труда с начислением – </w:t>
      </w:r>
      <w:r>
        <w:rPr>
          <w:sz w:val="28"/>
          <w:szCs w:val="28"/>
        </w:rPr>
        <w:t>33,66</w:t>
      </w:r>
      <w:r w:rsidRPr="000805AE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0805AE">
        <w:rPr>
          <w:sz w:val="28"/>
          <w:szCs w:val="28"/>
        </w:rPr>
        <w:t>руб</w:t>
      </w:r>
      <w:r w:rsidRPr="00DF1426">
        <w:t>.</w:t>
      </w:r>
    </w:p>
    <w:p w:rsidR="00270A83" w:rsidRPr="00E40C27" w:rsidRDefault="00270A83" w:rsidP="00FC044C">
      <w:pPr>
        <w:rPr>
          <w:sz w:val="28"/>
          <w:szCs w:val="28"/>
        </w:rPr>
      </w:pPr>
      <w:r w:rsidRPr="00E40C27">
        <w:rPr>
          <w:sz w:val="28"/>
          <w:szCs w:val="28"/>
        </w:rPr>
        <w:t xml:space="preserve">            Расходы на содержание МКУ «Центр управления закупками» составили в сумме 5,23 млн. руб. или 100,0% к плану года</w:t>
      </w:r>
      <w:r>
        <w:rPr>
          <w:sz w:val="28"/>
          <w:szCs w:val="28"/>
        </w:rPr>
        <w:t>, которые полностью использованы на денежное содержание сотрудников казенного учреждения</w:t>
      </w:r>
      <w:r w:rsidRPr="00E40C27">
        <w:rPr>
          <w:sz w:val="28"/>
          <w:szCs w:val="28"/>
        </w:rPr>
        <w:t>.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на содержание управления муниципальной статистики составили 1157,6 тыс. руб. или 92,5 % к плану.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Отклонение от плановых назначений по разделу «Общегосударственные вопросы» произошло по следующим причинам: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 счет временной нетрудоспособности работников управления экономия на оплату труда и начисления на заработную плату составила 1141,97тыс. руб.; 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экономия средств: 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связи с отсутствием расходных обязательств по прочим закупкам  работ и услуг  - 812,1 тыс. руб., из них на содержание имущества -300,0 тыс. руб.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По разделу «Национальная безопасность и правоохранительная деятельность»  проведены расходы на общую сумму 12996,6 тыс. руб., в том числе: 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защиту населения и территории от последствий чрезвычайных ситуаций природного характера – 531,0 тыс. руб.,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осуществление мероприятий по обеспечению безопасности людей на водных объектах 87,0 тыс. руб.,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мероприятия по гражданской обороне -  852,0 тыс. руб., 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деятельности единой дежурно-диспетчерской службы – 6282,7 тыс. руб.,  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мероприятия по предупреждению терроризма и экстремизма – 4674,5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тыс. руб.,</w:t>
      </w:r>
      <w:r w:rsidRPr="0045161E">
        <w:t xml:space="preserve"> </w:t>
      </w:r>
      <w:r w:rsidRPr="0045161E">
        <w:rPr>
          <w:sz w:val="28"/>
          <w:szCs w:val="28"/>
        </w:rPr>
        <w:t>из них на повышение степени защищенности социально-значимых объектов и мест массового пребывания людей – 3775,2 тыс.</w:t>
      </w:r>
      <w:r>
        <w:rPr>
          <w:sz w:val="28"/>
          <w:szCs w:val="28"/>
        </w:rPr>
        <w:t xml:space="preserve"> </w:t>
      </w:r>
      <w:r w:rsidRPr="0045161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меры по первичной пожарной безопасности – 569,4 тыс. руб., </w:t>
      </w:r>
    </w:p>
    <w:p w:rsidR="00270A83" w:rsidRDefault="00270A83" w:rsidP="002A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экономика» расходы составили 158176,4 тыс. руб. (96,4 % к плану),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270A83" w:rsidRPr="0045161E" w:rsidRDefault="00270A83" w:rsidP="0045161E">
      <w:pPr>
        <w:ind w:firstLine="708"/>
        <w:jc w:val="both"/>
        <w:rPr>
          <w:sz w:val="28"/>
          <w:szCs w:val="28"/>
        </w:rPr>
      </w:pPr>
      <w:r w:rsidRPr="0045161E">
        <w:rPr>
          <w:sz w:val="28"/>
          <w:szCs w:val="28"/>
        </w:rPr>
        <w:t>- выполнение полномочий субъекта РФ</w:t>
      </w:r>
    </w:p>
    <w:p w:rsidR="00270A83" w:rsidRPr="0045161E" w:rsidRDefault="00270A83" w:rsidP="0045161E">
      <w:pPr>
        <w:ind w:firstLine="708"/>
        <w:jc w:val="both"/>
        <w:rPr>
          <w:sz w:val="28"/>
          <w:szCs w:val="28"/>
        </w:rPr>
      </w:pPr>
      <w:r w:rsidRPr="0045161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5161E">
        <w:rPr>
          <w:sz w:val="28"/>
          <w:szCs w:val="28"/>
        </w:rPr>
        <w:t>по организации проведения мероприятий по отлову и содержанию безнадзорных животных  - 0,8 млн</w:t>
      </w:r>
      <w:proofErr w:type="gramStart"/>
      <w:r w:rsidRPr="0045161E">
        <w:rPr>
          <w:sz w:val="28"/>
          <w:szCs w:val="28"/>
        </w:rPr>
        <w:t>.р</w:t>
      </w:r>
      <w:proofErr w:type="gramEnd"/>
      <w:r w:rsidRPr="0045161E">
        <w:rPr>
          <w:sz w:val="28"/>
          <w:szCs w:val="28"/>
        </w:rPr>
        <w:t>уб.</w:t>
      </w:r>
    </w:p>
    <w:p w:rsidR="00270A83" w:rsidRPr="0045161E" w:rsidRDefault="00270A83" w:rsidP="0045161E">
      <w:pPr>
        <w:ind w:firstLine="708"/>
        <w:jc w:val="both"/>
        <w:rPr>
          <w:sz w:val="28"/>
          <w:szCs w:val="28"/>
        </w:rPr>
      </w:pPr>
      <w:r w:rsidRPr="0045161E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5161E">
        <w:rPr>
          <w:sz w:val="28"/>
          <w:szCs w:val="28"/>
        </w:rPr>
        <w:t>по оформлению в собственность Московской области сибиреязвенных скотомогильников, обустройству и содержанию данных объектов – 0,2 млн</w:t>
      </w:r>
      <w:proofErr w:type="gramStart"/>
      <w:r w:rsidRPr="0045161E">
        <w:rPr>
          <w:sz w:val="28"/>
          <w:szCs w:val="28"/>
        </w:rPr>
        <w:t>.р</w:t>
      </w:r>
      <w:proofErr w:type="gramEnd"/>
      <w:r w:rsidRPr="0045161E">
        <w:rPr>
          <w:sz w:val="28"/>
          <w:szCs w:val="28"/>
        </w:rPr>
        <w:t xml:space="preserve">уб. </w:t>
      </w:r>
    </w:p>
    <w:p w:rsidR="00270A83" w:rsidRDefault="00270A83" w:rsidP="002A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затрат Талдомского  АТП  по организации транспортного обслуживания населения в границах района – 30,5 млн. руб. или  92,1 % к плану;</w:t>
      </w:r>
    </w:p>
    <w:p w:rsidR="00270A83" w:rsidRDefault="00270A83" w:rsidP="002A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возмещение затрат по доставке продовольственной и промышленной продукции в сельские населенные пункты –842,0 тыс. руб.;</w:t>
      </w:r>
    </w:p>
    <w:p w:rsidR="00270A83" w:rsidRDefault="00270A83" w:rsidP="00F71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судебный иск по долгам за прошлый период – 6,7 млн. руб.;</w:t>
      </w:r>
    </w:p>
    <w:p w:rsidR="00270A83" w:rsidRDefault="00270A83" w:rsidP="00093540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6E533C">
        <w:rPr>
          <w:bCs/>
          <w:iCs/>
          <w:sz w:val="28"/>
          <w:szCs w:val="28"/>
        </w:rPr>
        <w:t>транспортировка в морг с мест обнаружения или происшествия умерших для производства судебно-медицинской экспертизы и патологоанатомического вскрытия – 0,3</w:t>
      </w:r>
      <w:r>
        <w:rPr>
          <w:bCs/>
          <w:iCs/>
          <w:sz w:val="28"/>
          <w:szCs w:val="28"/>
        </w:rPr>
        <w:t>5</w:t>
      </w:r>
      <w:r w:rsidRPr="006E533C">
        <w:rPr>
          <w:bCs/>
          <w:iCs/>
          <w:sz w:val="28"/>
          <w:szCs w:val="28"/>
        </w:rPr>
        <w:t xml:space="preserve"> млн. руб.</w:t>
      </w:r>
    </w:p>
    <w:p w:rsidR="00270A83" w:rsidRPr="006E533C" w:rsidRDefault="00270A83" w:rsidP="006E533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Pr="00C46AD5">
        <w:rPr>
          <w:bCs/>
          <w:iCs/>
          <w:sz w:val="28"/>
          <w:szCs w:val="28"/>
        </w:rPr>
        <w:t>- разработка проектной документации в целях благоустройства пешеходных улиц и общественных пространств  - 0,4 млн.</w:t>
      </w:r>
      <w:r>
        <w:rPr>
          <w:bCs/>
          <w:iCs/>
          <w:sz w:val="28"/>
          <w:szCs w:val="28"/>
        </w:rPr>
        <w:t xml:space="preserve"> </w:t>
      </w:r>
      <w:r w:rsidRPr="00C46AD5">
        <w:rPr>
          <w:bCs/>
          <w:iCs/>
          <w:sz w:val="28"/>
          <w:szCs w:val="28"/>
        </w:rPr>
        <w:t>руб.;</w:t>
      </w:r>
    </w:p>
    <w:p w:rsidR="00270A83" w:rsidRDefault="00270A83" w:rsidP="006E533C">
      <w:pPr>
        <w:jc w:val="both"/>
        <w:rPr>
          <w:bCs/>
          <w:iCs/>
          <w:sz w:val="28"/>
          <w:szCs w:val="28"/>
        </w:rPr>
      </w:pPr>
      <w:r w:rsidRPr="006E533C"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  </w:t>
      </w:r>
      <w:r w:rsidRPr="006E533C">
        <w:rPr>
          <w:bCs/>
          <w:iCs/>
          <w:sz w:val="28"/>
          <w:szCs w:val="28"/>
        </w:rPr>
        <w:t xml:space="preserve"> - изготовление уличной навигации –</w:t>
      </w:r>
      <w:r>
        <w:rPr>
          <w:bCs/>
          <w:iCs/>
          <w:sz w:val="28"/>
          <w:szCs w:val="28"/>
        </w:rPr>
        <w:t xml:space="preserve"> 0,4</w:t>
      </w:r>
      <w:r w:rsidRPr="006E533C">
        <w:rPr>
          <w:bCs/>
          <w:iCs/>
          <w:sz w:val="28"/>
          <w:szCs w:val="28"/>
        </w:rPr>
        <w:t>млн.</w:t>
      </w:r>
      <w:r>
        <w:rPr>
          <w:bCs/>
          <w:iCs/>
          <w:sz w:val="28"/>
          <w:szCs w:val="28"/>
        </w:rPr>
        <w:t xml:space="preserve"> </w:t>
      </w:r>
      <w:r w:rsidRPr="006E533C">
        <w:rPr>
          <w:bCs/>
          <w:iCs/>
          <w:sz w:val="28"/>
          <w:szCs w:val="28"/>
        </w:rPr>
        <w:t>руб.</w:t>
      </w:r>
    </w:p>
    <w:p w:rsidR="00270A83" w:rsidRDefault="00270A83" w:rsidP="006E533C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</w:p>
    <w:p w:rsidR="00270A83" w:rsidRPr="006E533C" w:rsidRDefault="00270A83" w:rsidP="006E533C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</w:t>
      </w:r>
      <w:r w:rsidRPr="006E533C">
        <w:rPr>
          <w:sz w:val="28"/>
          <w:szCs w:val="28"/>
        </w:rPr>
        <w:t>Меро</w:t>
      </w:r>
      <w:r>
        <w:rPr>
          <w:sz w:val="28"/>
          <w:szCs w:val="28"/>
        </w:rPr>
        <w:t xml:space="preserve">приятия муниципальной программы </w:t>
      </w:r>
      <w:r w:rsidRPr="006E533C">
        <w:rPr>
          <w:sz w:val="28"/>
          <w:szCs w:val="28"/>
        </w:rPr>
        <w:t>«Предпринимательство</w:t>
      </w:r>
      <w:r>
        <w:rPr>
          <w:sz w:val="28"/>
          <w:szCs w:val="28"/>
        </w:rPr>
        <w:t xml:space="preserve">           Талдомского муниципального </w:t>
      </w:r>
      <w:r w:rsidRPr="006E533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2017-2021 годы» выполнены на 100</w:t>
      </w:r>
      <w:r w:rsidRPr="006E533C">
        <w:rPr>
          <w:sz w:val="28"/>
          <w:szCs w:val="28"/>
        </w:rPr>
        <w:t>%  или в сумме 2,</w:t>
      </w:r>
      <w:r>
        <w:rPr>
          <w:sz w:val="28"/>
          <w:szCs w:val="28"/>
        </w:rPr>
        <w:t>6</w:t>
      </w:r>
      <w:r w:rsidRPr="006E533C">
        <w:rPr>
          <w:sz w:val="28"/>
          <w:szCs w:val="28"/>
        </w:rPr>
        <w:t xml:space="preserve"> млн. руб.</w:t>
      </w:r>
    </w:p>
    <w:p w:rsidR="00270A83" w:rsidRPr="006E533C" w:rsidRDefault="00270A83" w:rsidP="006E533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</w:t>
      </w:r>
      <w:r w:rsidRPr="006E533C">
        <w:rPr>
          <w:sz w:val="28"/>
          <w:szCs w:val="28"/>
        </w:rPr>
        <w:t xml:space="preserve">Расходы на проведение мероприятий по развитию связи и информатики составили в сумме </w:t>
      </w:r>
      <w:r>
        <w:rPr>
          <w:sz w:val="28"/>
          <w:szCs w:val="28"/>
        </w:rPr>
        <w:t>1,8</w:t>
      </w:r>
      <w:r w:rsidRPr="006E533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90,7</w:t>
      </w:r>
      <w:r w:rsidRPr="006E533C">
        <w:rPr>
          <w:sz w:val="28"/>
          <w:szCs w:val="28"/>
        </w:rPr>
        <w:t xml:space="preserve"> % к плану, из них:</w:t>
      </w:r>
    </w:p>
    <w:p w:rsidR="00270A83" w:rsidRPr="006E533C" w:rsidRDefault="00270A83" w:rsidP="006E533C">
      <w:pPr>
        <w:jc w:val="both"/>
        <w:rPr>
          <w:sz w:val="28"/>
          <w:szCs w:val="28"/>
        </w:rPr>
      </w:pPr>
      <w:r w:rsidRPr="006E533C">
        <w:rPr>
          <w:sz w:val="28"/>
          <w:szCs w:val="28"/>
        </w:rPr>
        <w:t xml:space="preserve">             - доступ к сети «Интернет» учреждений образования – 1,</w:t>
      </w:r>
      <w:r>
        <w:rPr>
          <w:sz w:val="28"/>
          <w:szCs w:val="28"/>
        </w:rPr>
        <w:t xml:space="preserve">8 </w:t>
      </w:r>
      <w:r w:rsidRPr="006E533C">
        <w:rPr>
          <w:sz w:val="28"/>
          <w:szCs w:val="28"/>
        </w:rPr>
        <w:t>млн. руб.;</w:t>
      </w:r>
    </w:p>
    <w:p w:rsidR="00270A83" w:rsidRPr="00B85767" w:rsidRDefault="00270A83" w:rsidP="006E533C">
      <w:pPr>
        <w:jc w:val="both"/>
        <w:rPr>
          <w:sz w:val="28"/>
          <w:szCs w:val="28"/>
        </w:rPr>
      </w:pPr>
      <w:r w:rsidRPr="00B85767">
        <w:rPr>
          <w:b/>
          <w:sz w:val="28"/>
          <w:szCs w:val="28"/>
        </w:rPr>
        <w:t xml:space="preserve">             </w:t>
      </w:r>
      <w:r w:rsidRPr="00B85767">
        <w:rPr>
          <w:sz w:val="28"/>
          <w:szCs w:val="28"/>
        </w:rPr>
        <w:t xml:space="preserve">- доступ к электронным серверам цифровой инфраструктуры в сфере жилищно-коммунального хозяйства – </w:t>
      </w:r>
      <w:r>
        <w:rPr>
          <w:sz w:val="28"/>
          <w:szCs w:val="28"/>
        </w:rPr>
        <w:t>2,39</w:t>
      </w:r>
      <w:r w:rsidRPr="00B85767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B857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5767">
        <w:rPr>
          <w:sz w:val="28"/>
          <w:szCs w:val="28"/>
        </w:rPr>
        <w:t>руб.</w:t>
      </w:r>
    </w:p>
    <w:p w:rsidR="00270A83" w:rsidRDefault="00270A83" w:rsidP="00F2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 подразделу «Дорожное хозяйство» выполнение плановых показателей составило 99,6 % или в сумме 111,5 млн. руб., из них:</w:t>
      </w:r>
    </w:p>
    <w:p w:rsidR="00270A83" w:rsidRDefault="00270A83" w:rsidP="006E5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выполнение полномочий сельских поселений, переданных муниципальному району – содержание дорог общего пользования населенных пунктов – 27,7 млн. руб.;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</w:t>
      </w:r>
      <w:r w:rsidRPr="00B85767">
        <w:rPr>
          <w:sz w:val="28"/>
          <w:szCs w:val="28"/>
        </w:rPr>
        <w:t xml:space="preserve">на капитальный ремонт и ремонт автомобильных дорог общего пользования населенных пунктов поселений, включая капитальный ремонт и ремонт дворовых территорий многоквартирных домов, проездов к дворовым территориям многоквартирных домов населенных пунктов – </w:t>
      </w:r>
      <w:r>
        <w:rPr>
          <w:sz w:val="28"/>
          <w:szCs w:val="28"/>
        </w:rPr>
        <w:t>15,8</w:t>
      </w:r>
      <w:r w:rsidRPr="00B85767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B85767">
        <w:rPr>
          <w:sz w:val="28"/>
          <w:szCs w:val="28"/>
        </w:rPr>
        <w:t xml:space="preserve">руб., из них субсидии из областного бюджета – </w:t>
      </w:r>
      <w:r>
        <w:rPr>
          <w:sz w:val="28"/>
          <w:szCs w:val="28"/>
        </w:rPr>
        <w:t>14,4</w:t>
      </w:r>
      <w:r w:rsidRPr="00B85767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B85767">
        <w:rPr>
          <w:sz w:val="28"/>
          <w:szCs w:val="28"/>
        </w:rPr>
        <w:t>руб. («Дорожный фонд»)</w:t>
      </w:r>
      <w:r>
        <w:rPr>
          <w:sz w:val="28"/>
          <w:szCs w:val="28"/>
        </w:rPr>
        <w:t>;</w:t>
      </w:r>
    </w:p>
    <w:p w:rsidR="00270A83" w:rsidRPr="00E90DC7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0DC7">
        <w:rPr>
          <w:sz w:val="28"/>
          <w:szCs w:val="28"/>
        </w:rPr>
        <w:t>-  на капитальный ремонт и ремонт подъездных автомобильных дорог к садоводческим, огородническим и дачным товариществам в сумме 68,0 млн.</w:t>
      </w:r>
      <w:r>
        <w:rPr>
          <w:sz w:val="28"/>
          <w:szCs w:val="28"/>
        </w:rPr>
        <w:t xml:space="preserve"> </w:t>
      </w:r>
      <w:r w:rsidRPr="00E90DC7">
        <w:rPr>
          <w:sz w:val="28"/>
          <w:szCs w:val="28"/>
        </w:rPr>
        <w:t>руб.,  из них субсидии из областного бюджета – 67,3 млн.</w:t>
      </w:r>
      <w:r>
        <w:rPr>
          <w:sz w:val="28"/>
          <w:szCs w:val="28"/>
        </w:rPr>
        <w:t xml:space="preserve"> </w:t>
      </w:r>
      <w:r w:rsidRPr="00E90DC7">
        <w:rPr>
          <w:sz w:val="28"/>
          <w:szCs w:val="28"/>
        </w:rPr>
        <w:t>руб.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разделу «Жилищно-коммунальное хозяйство» расходы составили 137,16 млн. руб. или 94,5 % к плану. </w:t>
      </w:r>
    </w:p>
    <w:p w:rsidR="00270A83" w:rsidRDefault="00270A83" w:rsidP="007D4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«Жилищное хозяйство» выполнение плановых показателей составило 86,6 %  или в сумме 17,0 млн. руб., в том числе расходы: </w:t>
      </w:r>
    </w:p>
    <w:p w:rsidR="00270A83" w:rsidRDefault="00270A83" w:rsidP="00E0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E07400">
        <w:rPr>
          <w:sz w:val="28"/>
          <w:szCs w:val="28"/>
        </w:rPr>
        <w:t>обеспечение мероприятий по переселению граждан из аварийного жилищного фонда</w:t>
      </w:r>
      <w:r>
        <w:rPr>
          <w:sz w:val="28"/>
          <w:szCs w:val="28"/>
        </w:rPr>
        <w:t xml:space="preserve"> пос. Вербилки в сумме 3,0 млн. руб. в виде иных межбюджетных трансфертов из районного бюджета;</w:t>
      </w:r>
    </w:p>
    <w:p w:rsidR="00270A83" w:rsidRDefault="00270A83" w:rsidP="00E4201E">
      <w:pPr>
        <w:ind w:firstLine="708"/>
        <w:jc w:val="both"/>
        <w:rPr>
          <w:sz w:val="28"/>
          <w:szCs w:val="28"/>
        </w:rPr>
      </w:pPr>
      <w:r w:rsidRPr="00E4201E">
        <w:rPr>
          <w:sz w:val="28"/>
          <w:szCs w:val="28"/>
        </w:rPr>
        <w:t>- проведены монтажные работы по газоснабжению жилых домов в селе Николо-Кропотки на общую сумму 7,74 млн.</w:t>
      </w:r>
      <w:r>
        <w:rPr>
          <w:sz w:val="28"/>
          <w:szCs w:val="28"/>
        </w:rPr>
        <w:t xml:space="preserve"> </w:t>
      </w:r>
      <w:r w:rsidRPr="00E4201E">
        <w:rPr>
          <w:sz w:val="28"/>
          <w:szCs w:val="28"/>
        </w:rPr>
        <w:t>руб. при годовом плане 10,3 млн.</w:t>
      </w:r>
      <w:r>
        <w:rPr>
          <w:sz w:val="28"/>
          <w:szCs w:val="28"/>
        </w:rPr>
        <w:t xml:space="preserve"> </w:t>
      </w:r>
      <w:r w:rsidRPr="00E4201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70A83" w:rsidRPr="00E4201E" w:rsidRDefault="00270A83" w:rsidP="00E42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жилья муниципальной собственности – 0,98 млн. руб.;</w:t>
      </w:r>
    </w:p>
    <w:p w:rsidR="00270A83" w:rsidRDefault="00270A83" w:rsidP="007D4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подъездов многоквартирных жилых домов сельских поселений – 3,42 млн. руб., из них из местного бюджета -557,0 тыс. руб.</w:t>
      </w:r>
    </w:p>
    <w:p w:rsidR="00270A83" w:rsidRDefault="00270A83" w:rsidP="007D4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Перечислены взносы в Фонд капитального ремонта за муниципальный жилой фонд сельских поселений в общей сумме 1,81 млн. руб. </w:t>
      </w:r>
    </w:p>
    <w:p w:rsidR="00270A83" w:rsidRDefault="00270A83" w:rsidP="007D4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развитию коммунальной инфраструктуры поселений Талдомского муниципального района выполнены за отчетный период на 97,0 % или в сумме 88,4 млн. руб. </w:t>
      </w:r>
    </w:p>
    <w:p w:rsidR="00270A83" w:rsidRDefault="00270A83" w:rsidP="00DD1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1557">
        <w:rPr>
          <w:sz w:val="28"/>
          <w:szCs w:val="28"/>
        </w:rPr>
        <w:t xml:space="preserve">Проведен монтаж и ввод в эксплуатацию объектов водоснабжения в деревне </w:t>
      </w:r>
      <w:proofErr w:type="spellStart"/>
      <w:r w:rsidRPr="00DD1557">
        <w:rPr>
          <w:sz w:val="28"/>
          <w:szCs w:val="28"/>
        </w:rPr>
        <w:t>Григорово</w:t>
      </w:r>
      <w:proofErr w:type="spellEnd"/>
      <w:r w:rsidRPr="00DD1557">
        <w:rPr>
          <w:sz w:val="28"/>
          <w:szCs w:val="28"/>
        </w:rPr>
        <w:t xml:space="preserve"> – </w:t>
      </w:r>
      <w:r>
        <w:rPr>
          <w:sz w:val="28"/>
          <w:szCs w:val="28"/>
        </w:rPr>
        <w:t>8,0</w:t>
      </w:r>
      <w:r w:rsidRPr="00DD1557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DD1557">
        <w:rPr>
          <w:sz w:val="28"/>
          <w:szCs w:val="28"/>
        </w:rPr>
        <w:t>руб.(6,68 млн.</w:t>
      </w:r>
      <w:r>
        <w:rPr>
          <w:sz w:val="28"/>
          <w:szCs w:val="28"/>
        </w:rPr>
        <w:t xml:space="preserve"> </w:t>
      </w:r>
      <w:r w:rsidRPr="00DD1557">
        <w:rPr>
          <w:sz w:val="28"/>
          <w:szCs w:val="28"/>
        </w:rPr>
        <w:t>руб.- областной бюджет)</w:t>
      </w:r>
      <w:proofErr w:type="gramStart"/>
      <w:r w:rsidRPr="00DD1557">
        <w:rPr>
          <w:sz w:val="28"/>
          <w:szCs w:val="28"/>
        </w:rPr>
        <w:t>,с</w:t>
      </w:r>
      <w:proofErr w:type="gramEnd"/>
      <w:r w:rsidRPr="00DD1557">
        <w:rPr>
          <w:sz w:val="28"/>
          <w:szCs w:val="28"/>
        </w:rPr>
        <w:t xml:space="preserve">ело </w:t>
      </w:r>
      <w:proofErr w:type="spellStart"/>
      <w:r w:rsidRPr="00DD1557">
        <w:rPr>
          <w:sz w:val="28"/>
          <w:szCs w:val="28"/>
        </w:rPr>
        <w:t>Пановка</w:t>
      </w:r>
      <w:proofErr w:type="spellEnd"/>
      <w:r w:rsidRPr="00DD1557">
        <w:rPr>
          <w:sz w:val="28"/>
          <w:szCs w:val="28"/>
        </w:rPr>
        <w:t xml:space="preserve"> – 7,7 млн.</w:t>
      </w:r>
      <w:r>
        <w:rPr>
          <w:sz w:val="28"/>
          <w:szCs w:val="28"/>
        </w:rPr>
        <w:t xml:space="preserve"> </w:t>
      </w:r>
      <w:r w:rsidRPr="00DD1557">
        <w:rPr>
          <w:sz w:val="28"/>
          <w:szCs w:val="28"/>
        </w:rPr>
        <w:t>руб. (6,45 млн.</w:t>
      </w:r>
      <w:r>
        <w:rPr>
          <w:sz w:val="28"/>
          <w:szCs w:val="28"/>
        </w:rPr>
        <w:t xml:space="preserve"> </w:t>
      </w:r>
      <w:r w:rsidRPr="00DD1557">
        <w:rPr>
          <w:sz w:val="28"/>
          <w:szCs w:val="28"/>
        </w:rPr>
        <w:t xml:space="preserve">руб. – субсидии из областного бюджета), в селах </w:t>
      </w:r>
      <w:proofErr w:type="spellStart"/>
      <w:r w:rsidRPr="00DD1557">
        <w:rPr>
          <w:sz w:val="28"/>
          <w:szCs w:val="28"/>
        </w:rPr>
        <w:t>Новогуслево</w:t>
      </w:r>
      <w:proofErr w:type="spellEnd"/>
      <w:r w:rsidRPr="00DD1557">
        <w:rPr>
          <w:sz w:val="28"/>
          <w:szCs w:val="28"/>
        </w:rPr>
        <w:t xml:space="preserve"> и Великий Двор соответственно 7,8 млн.</w:t>
      </w:r>
      <w:r>
        <w:rPr>
          <w:sz w:val="28"/>
          <w:szCs w:val="28"/>
        </w:rPr>
        <w:t xml:space="preserve"> </w:t>
      </w:r>
      <w:r w:rsidRPr="00DD1557">
        <w:rPr>
          <w:sz w:val="28"/>
          <w:szCs w:val="28"/>
        </w:rPr>
        <w:t xml:space="preserve">руб. (субсидии </w:t>
      </w:r>
      <w:r w:rsidRPr="00DD1557">
        <w:rPr>
          <w:sz w:val="28"/>
          <w:szCs w:val="28"/>
        </w:rPr>
        <w:lastRenderedPageBreak/>
        <w:t>из области – 6,5 млн.руб.) и 7,</w:t>
      </w:r>
      <w:r>
        <w:rPr>
          <w:sz w:val="28"/>
          <w:szCs w:val="28"/>
        </w:rPr>
        <w:t xml:space="preserve">3 </w:t>
      </w:r>
      <w:r w:rsidRPr="00DD1557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DD1557">
        <w:rPr>
          <w:sz w:val="28"/>
          <w:szCs w:val="28"/>
        </w:rPr>
        <w:t>руб. (6,1 млн.руб. из областного бюджета).</w:t>
      </w:r>
    </w:p>
    <w:p w:rsidR="00270A83" w:rsidRPr="00DD1557" w:rsidRDefault="00270A83" w:rsidP="00DD15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Оказана финансовая поддержка городскому поселению Вербилки на реконструкцию объекта очистки сточных вод в сумме 7,0 млн. руб.</w:t>
      </w:r>
    </w:p>
    <w:p w:rsidR="00270A83" w:rsidRDefault="00270A83" w:rsidP="006F1F99">
      <w:pPr>
        <w:ind w:firstLine="708"/>
        <w:jc w:val="both"/>
        <w:rPr>
          <w:sz w:val="28"/>
          <w:szCs w:val="28"/>
        </w:rPr>
      </w:pPr>
      <w:r w:rsidRPr="006F1F99">
        <w:rPr>
          <w:sz w:val="28"/>
          <w:szCs w:val="28"/>
        </w:rPr>
        <w:t xml:space="preserve">Из областного бюджета перечислены иные межбюджетные трансферты в объёме </w:t>
      </w:r>
      <w:r>
        <w:rPr>
          <w:sz w:val="28"/>
          <w:szCs w:val="28"/>
        </w:rPr>
        <w:t>31,991</w:t>
      </w:r>
      <w:r w:rsidRPr="006F1F9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6F1F99">
        <w:rPr>
          <w:sz w:val="28"/>
          <w:szCs w:val="28"/>
        </w:rPr>
        <w:t xml:space="preserve">руб. на выполнение отдельных мероприятий муниципальной программы «Содержание и развитие жилищно-коммунального хозяйства Талдомского муниципального района». </w:t>
      </w:r>
      <w:r>
        <w:rPr>
          <w:sz w:val="28"/>
          <w:szCs w:val="28"/>
        </w:rPr>
        <w:t xml:space="preserve">Бюджетные средства </w:t>
      </w:r>
      <w:r w:rsidRPr="006F1F99">
        <w:rPr>
          <w:sz w:val="28"/>
          <w:szCs w:val="28"/>
        </w:rPr>
        <w:t>перечислен</w:t>
      </w:r>
      <w:r>
        <w:rPr>
          <w:sz w:val="28"/>
          <w:szCs w:val="28"/>
        </w:rPr>
        <w:t>ы ресурсоснабжающей организации МУП «Райкомсервис»</w:t>
      </w:r>
      <w:r w:rsidRPr="006F1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погашение долга за газ в виде гарантии без права регрессного требования. Кроме того из бюджета муниципального района на вышеуказанные мероприятия данной организации перечислено 12,0 млн. руб. В целях надежности функционирования систем коммунального хозяйства, представлена субсидия в сумме 3,5 млн. руб. «МУП </w:t>
      </w:r>
      <w:proofErr w:type="spellStart"/>
      <w:r>
        <w:rPr>
          <w:sz w:val="28"/>
          <w:szCs w:val="28"/>
        </w:rPr>
        <w:t>Талдомсервис</w:t>
      </w:r>
      <w:proofErr w:type="spellEnd"/>
      <w:r>
        <w:rPr>
          <w:sz w:val="28"/>
          <w:szCs w:val="28"/>
        </w:rPr>
        <w:t xml:space="preserve">» на погашения долга за газ. </w:t>
      </w:r>
    </w:p>
    <w:p w:rsidR="00270A83" w:rsidRDefault="00270A83" w:rsidP="00927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ремонт артезианских скважин в поселениях района на сумму 2,0 млн. руб. и 1,0 млн. руб. – ремонт аварийных объектов водоснабжения.</w:t>
      </w:r>
    </w:p>
    <w:p w:rsidR="00270A83" w:rsidRDefault="00270A83" w:rsidP="007D40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благоустройство поселений составили в сумме 31,3 млн. руб. или к уточненному плану 92,4 %, из них:</w:t>
      </w:r>
    </w:p>
    <w:p w:rsidR="00270A83" w:rsidRDefault="00270A83" w:rsidP="00B665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обустройство пешеходной зоны  гор. Талдом  и микрорайона Юбилейный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ФОК</w:t>
      </w:r>
      <w:proofErr w:type="gramEnd"/>
      <w:r>
        <w:rPr>
          <w:sz w:val="28"/>
          <w:szCs w:val="28"/>
        </w:rPr>
        <w:t xml:space="preserve"> «Атлант») – 7,2 млн. руб.; </w:t>
      </w:r>
    </w:p>
    <w:p w:rsidR="00270A83" w:rsidRDefault="00270A83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обустройство автостоянки на территории учреждения здравоохранения – 0,2 млн. руб.;</w:t>
      </w:r>
    </w:p>
    <w:p w:rsidR="00270A83" w:rsidRDefault="00270A83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обустройство сквер в селах Юркино, Кошелево 8,2 млн. руб. и 2,3 млн. руб. обустройство детской площадки в селе Ермолино;</w:t>
      </w:r>
    </w:p>
    <w:p w:rsidR="00270A83" w:rsidRDefault="00270A83" w:rsidP="007D4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приобретение техники для нужд благоустройства – 1,9 млн. руб. и 1,5 млн. руб. – устройство и капитальный ремонт электросетевого хозяйства систем наружного и архитектурно-художественного освещения в рамках реализации проекта «Светлый город»;</w:t>
      </w:r>
    </w:p>
    <w:p w:rsidR="00270A83" w:rsidRDefault="00270A83" w:rsidP="00CA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содержание мест захоронения – 9,95 млн. руб.(100,0 % к плану). </w:t>
      </w:r>
    </w:p>
    <w:p w:rsidR="00270A83" w:rsidRDefault="00270A83" w:rsidP="00CA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Произведены в сумме 475,95 тыс. руб. расходы на выполнение полномочий субъекта РФ – создание административной комиссии, уполномоченной рассматривать дела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правонарушений в сфере благоустройства.</w:t>
      </w:r>
    </w:p>
    <w:p w:rsidR="00270A83" w:rsidRDefault="00270A83" w:rsidP="00CA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«Охрана окружающей среды» расходы составили 2,3 млн. руб. или 17,8 % к плану,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70A83" w:rsidRDefault="00270A83" w:rsidP="00550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мероприятий по уборке несанкционированных навалов мусора–2,1 млн. руб.;</w:t>
      </w:r>
    </w:p>
    <w:p w:rsidR="00270A83" w:rsidRDefault="00270A83" w:rsidP="00550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финансовую поддержку работы ТАООПТ – заказника «Журавлиная родина» - 233,3 тыс. руб.;</w:t>
      </w:r>
    </w:p>
    <w:p w:rsidR="00270A83" w:rsidRDefault="00270A83" w:rsidP="00CA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оплату штрафных санкций –50,0 тыс. руб.</w:t>
      </w:r>
    </w:p>
    <w:p w:rsidR="00270A83" w:rsidRPr="00EB02A0" w:rsidRDefault="00270A83" w:rsidP="00CA3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02A0">
        <w:rPr>
          <w:sz w:val="28"/>
          <w:szCs w:val="28"/>
        </w:rPr>
        <w:t>Основная причина невыполнения плана – отсутствие расходных обязательств на ликвидацию несанкционированных свалок и навалов мусора за счет средств областного бюджета (10,8 млн</w:t>
      </w:r>
      <w:proofErr w:type="gramStart"/>
      <w:r w:rsidRPr="00EB02A0">
        <w:rPr>
          <w:sz w:val="28"/>
          <w:szCs w:val="28"/>
        </w:rPr>
        <w:t>.р</w:t>
      </w:r>
      <w:proofErr w:type="gramEnd"/>
      <w:r w:rsidRPr="00EB02A0">
        <w:rPr>
          <w:sz w:val="28"/>
          <w:szCs w:val="28"/>
        </w:rPr>
        <w:t>уб.).</w:t>
      </w:r>
    </w:p>
    <w:p w:rsidR="00270A83" w:rsidRDefault="00270A83" w:rsidP="00550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«Образование» расходы составили 1110,5 млн. руб. (94,2%) и увеличились по сравнению с 2017 годом на 78,5 млн. руб.,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70A83" w:rsidRPr="00CD6778" w:rsidRDefault="00270A83" w:rsidP="00CD6778">
      <w:pPr>
        <w:ind w:firstLine="708"/>
        <w:jc w:val="both"/>
        <w:rPr>
          <w:sz w:val="28"/>
          <w:szCs w:val="28"/>
        </w:rPr>
      </w:pPr>
      <w:r w:rsidRPr="00CD6778">
        <w:rPr>
          <w:sz w:val="28"/>
          <w:szCs w:val="28"/>
        </w:rPr>
        <w:t xml:space="preserve">- капитальным ремонтом гимназии «Школа искусств </w:t>
      </w:r>
      <w:proofErr w:type="spellStart"/>
      <w:r w:rsidRPr="00CD6778">
        <w:rPr>
          <w:sz w:val="28"/>
          <w:szCs w:val="28"/>
        </w:rPr>
        <w:t>им.А.А.Цветкова</w:t>
      </w:r>
      <w:proofErr w:type="spellEnd"/>
      <w:r w:rsidRPr="00CD6778">
        <w:rPr>
          <w:sz w:val="28"/>
          <w:szCs w:val="28"/>
        </w:rPr>
        <w:t xml:space="preserve">» </w:t>
      </w:r>
      <w:proofErr w:type="spellStart"/>
      <w:r w:rsidRPr="00CD6778">
        <w:rPr>
          <w:sz w:val="28"/>
          <w:szCs w:val="28"/>
        </w:rPr>
        <w:t>г</w:t>
      </w:r>
      <w:proofErr w:type="gramStart"/>
      <w:r w:rsidRPr="00CD6778">
        <w:rPr>
          <w:sz w:val="28"/>
          <w:szCs w:val="28"/>
        </w:rPr>
        <w:t>.Т</w:t>
      </w:r>
      <w:proofErr w:type="gramEnd"/>
      <w:r w:rsidRPr="00CD6778">
        <w:rPr>
          <w:sz w:val="28"/>
          <w:szCs w:val="28"/>
        </w:rPr>
        <w:t>алдома</w:t>
      </w:r>
      <w:proofErr w:type="spellEnd"/>
      <w:r w:rsidRPr="00CD6778">
        <w:rPr>
          <w:sz w:val="28"/>
          <w:szCs w:val="28"/>
        </w:rPr>
        <w:t xml:space="preserve"> – (46,4 млн.руб.);</w:t>
      </w:r>
    </w:p>
    <w:p w:rsidR="00270A83" w:rsidRPr="00CD6778" w:rsidRDefault="00270A83" w:rsidP="00CD6778">
      <w:pPr>
        <w:ind w:firstLine="708"/>
        <w:jc w:val="both"/>
        <w:rPr>
          <w:sz w:val="28"/>
          <w:szCs w:val="28"/>
        </w:rPr>
      </w:pPr>
      <w:r w:rsidRPr="00CD6778">
        <w:rPr>
          <w:sz w:val="28"/>
          <w:szCs w:val="28"/>
        </w:rPr>
        <w:t>-приобретение автобусов для подвоза учащихся до места учебы и обратно в учреждениях, расположенных в сельской местности (3,0 млн.</w:t>
      </w:r>
      <w:r>
        <w:rPr>
          <w:sz w:val="28"/>
          <w:szCs w:val="28"/>
        </w:rPr>
        <w:t xml:space="preserve"> </w:t>
      </w:r>
      <w:r w:rsidRPr="00CD6778">
        <w:rPr>
          <w:sz w:val="28"/>
          <w:szCs w:val="28"/>
        </w:rPr>
        <w:t>руб.)</w:t>
      </w:r>
    </w:p>
    <w:p w:rsidR="00270A83" w:rsidRDefault="00270A83" w:rsidP="00CD6778">
      <w:pPr>
        <w:ind w:firstLine="708"/>
        <w:jc w:val="both"/>
        <w:rPr>
          <w:sz w:val="28"/>
          <w:szCs w:val="28"/>
        </w:rPr>
      </w:pPr>
      <w:r w:rsidRPr="00CD6778">
        <w:rPr>
          <w:sz w:val="28"/>
          <w:szCs w:val="28"/>
        </w:rPr>
        <w:t>- на повышение заработной платы работникам образования с 01.09.2018 года (29,</w:t>
      </w:r>
      <w:r>
        <w:rPr>
          <w:sz w:val="28"/>
          <w:szCs w:val="28"/>
        </w:rPr>
        <w:t>1</w:t>
      </w:r>
      <w:r w:rsidRPr="00CD6778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CD6778">
        <w:rPr>
          <w:sz w:val="28"/>
          <w:szCs w:val="28"/>
        </w:rPr>
        <w:t>руб.)</w:t>
      </w:r>
    </w:p>
    <w:p w:rsidR="00270A83" w:rsidRPr="00D14325" w:rsidRDefault="00270A83" w:rsidP="00D14325">
      <w:pPr>
        <w:ind w:firstLine="708"/>
        <w:jc w:val="both"/>
        <w:rPr>
          <w:sz w:val="28"/>
          <w:szCs w:val="28"/>
        </w:rPr>
      </w:pPr>
      <w:r w:rsidRPr="00D14325">
        <w:rPr>
          <w:sz w:val="28"/>
          <w:szCs w:val="28"/>
        </w:rPr>
        <w:t>В отчетном периоде из бюджета муниципального района перечислено 1021,7 млн. руб. или 97,2 % к плану субсидий бюджетным учреждениям на выполнения муниципального задания на оказание муниципальных услуг (выполнения работ), в том числе:</w:t>
      </w:r>
    </w:p>
    <w:p w:rsidR="00270A83" w:rsidRPr="00D14325" w:rsidRDefault="00270A83" w:rsidP="00D14325">
      <w:pPr>
        <w:ind w:firstLine="708"/>
        <w:jc w:val="both"/>
        <w:rPr>
          <w:sz w:val="28"/>
          <w:szCs w:val="28"/>
        </w:rPr>
      </w:pPr>
      <w:r w:rsidRPr="00D14325">
        <w:rPr>
          <w:sz w:val="28"/>
          <w:szCs w:val="28"/>
        </w:rPr>
        <w:t xml:space="preserve"> детским дошкольным учреждениям  - 399,5 млн. руб. (99,5 % к плану);</w:t>
      </w:r>
    </w:p>
    <w:p w:rsidR="00270A83" w:rsidRPr="00D14325" w:rsidRDefault="00270A83" w:rsidP="00D14325">
      <w:pPr>
        <w:ind w:firstLine="720"/>
        <w:jc w:val="both"/>
        <w:rPr>
          <w:sz w:val="28"/>
          <w:szCs w:val="28"/>
        </w:rPr>
      </w:pPr>
      <w:r w:rsidRPr="00D14325">
        <w:rPr>
          <w:sz w:val="28"/>
          <w:szCs w:val="28"/>
        </w:rPr>
        <w:t xml:space="preserve"> школам всех типов  - 537,2 млн. руб. (95,4 % к плану);</w:t>
      </w:r>
    </w:p>
    <w:p w:rsidR="00270A83" w:rsidRPr="00D14325" w:rsidRDefault="00270A83" w:rsidP="00D14325">
      <w:pPr>
        <w:ind w:firstLine="708"/>
        <w:jc w:val="both"/>
        <w:rPr>
          <w:sz w:val="28"/>
          <w:szCs w:val="28"/>
        </w:rPr>
      </w:pPr>
      <w:r w:rsidRPr="00D14325">
        <w:rPr>
          <w:sz w:val="28"/>
          <w:szCs w:val="28"/>
        </w:rPr>
        <w:t xml:space="preserve"> дополнительное образование детей – 81,9 млн.</w:t>
      </w:r>
      <w:r>
        <w:rPr>
          <w:sz w:val="28"/>
          <w:szCs w:val="28"/>
        </w:rPr>
        <w:t xml:space="preserve"> </w:t>
      </w:r>
      <w:r w:rsidRPr="00D14325">
        <w:rPr>
          <w:sz w:val="28"/>
          <w:szCs w:val="28"/>
        </w:rPr>
        <w:t>руб. (99,1%)</w:t>
      </w:r>
    </w:p>
    <w:p w:rsidR="00270A83" w:rsidRPr="00D14325" w:rsidRDefault="00270A83" w:rsidP="00D14325">
      <w:pPr>
        <w:ind w:firstLine="708"/>
        <w:jc w:val="both"/>
        <w:rPr>
          <w:sz w:val="28"/>
          <w:szCs w:val="28"/>
        </w:rPr>
      </w:pPr>
      <w:r w:rsidRPr="00D14325">
        <w:rPr>
          <w:sz w:val="28"/>
          <w:szCs w:val="28"/>
        </w:rPr>
        <w:t>учреждение по работе с молодежью – 3,1 млн.</w:t>
      </w:r>
      <w:r>
        <w:rPr>
          <w:sz w:val="28"/>
          <w:szCs w:val="28"/>
        </w:rPr>
        <w:t xml:space="preserve"> </w:t>
      </w:r>
      <w:r w:rsidRPr="00D14325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D14325">
        <w:rPr>
          <w:sz w:val="28"/>
          <w:szCs w:val="28"/>
        </w:rPr>
        <w:t>(93,9%)</w:t>
      </w:r>
    </w:p>
    <w:p w:rsidR="00270A83" w:rsidRPr="00D14325" w:rsidRDefault="00270A83" w:rsidP="00D14325">
      <w:pPr>
        <w:ind w:firstLine="708"/>
        <w:jc w:val="both"/>
        <w:rPr>
          <w:sz w:val="28"/>
          <w:szCs w:val="28"/>
        </w:rPr>
      </w:pPr>
      <w:r w:rsidRPr="00D14325">
        <w:rPr>
          <w:sz w:val="28"/>
          <w:szCs w:val="28"/>
        </w:rPr>
        <w:t>На выплату заработной платы с начислением израсходовано 757,4 млн. руб. или 74,3 % от всех расходов на субсидирование образования, из них за счет межбюджетных трансфертов –593,2 млн. руб. На оплату коммунальных услуг и содержание имущества израсходовано соответственно 61,0 млн. руб. и 61,5 млн</w:t>
      </w:r>
      <w:proofErr w:type="gramStart"/>
      <w:r w:rsidRPr="00D14325">
        <w:rPr>
          <w:sz w:val="28"/>
          <w:szCs w:val="28"/>
        </w:rPr>
        <w:t>.р</w:t>
      </w:r>
      <w:proofErr w:type="gramEnd"/>
      <w:r w:rsidRPr="00D14325">
        <w:rPr>
          <w:sz w:val="28"/>
          <w:szCs w:val="28"/>
        </w:rPr>
        <w:t>уб. или 12 %  от всех расходов на субсидирование организаций образования. Произведена оплата коммунальных услуг по декабрь и частичная оплата декабря за электроэнергию.</w:t>
      </w:r>
    </w:p>
    <w:p w:rsidR="00270A83" w:rsidRPr="00D14325" w:rsidRDefault="00270A83" w:rsidP="00D14325">
      <w:pPr>
        <w:ind w:firstLine="708"/>
        <w:jc w:val="both"/>
        <w:rPr>
          <w:sz w:val="28"/>
          <w:szCs w:val="28"/>
        </w:rPr>
      </w:pPr>
      <w:r w:rsidRPr="00D14325">
        <w:rPr>
          <w:sz w:val="28"/>
          <w:szCs w:val="28"/>
        </w:rPr>
        <w:t>Расходы на текущий  и капитальный ремонт учреждений образования составили 24,4 млн. руб. Проведен ремонт</w:t>
      </w:r>
      <w:r>
        <w:rPr>
          <w:sz w:val="28"/>
          <w:szCs w:val="28"/>
        </w:rPr>
        <w:t>:</w:t>
      </w:r>
    </w:p>
    <w:p w:rsidR="00270A83" w:rsidRPr="00D14325" w:rsidRDefault="00270A83" w:rsidP="00D14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14325">
        <w:rPr>
          <w:sz w:val="28"/>
          <w:szCs w:val="28"/>
        </w:rPr>
        <w:t xml:space="preserve">детских дошкольных учреждениях района: </w:t>
      </w:r>
      <w:proofErr w:type="gramStart"/>
      <w:r w:rsidRPr="00D14325">
        <w:rPr>
          <w:sz w:val="28"/>
          <w:szCs w:val="28"/>
        </w:rPr>
        <w:t>«Аленка», «Звездочка», «Непоседы», «Мишутка», «Ласточка»,  «Ромашка», «Огонек», «Светлячок», «Солнышко» №6, «Журавушка», «Аист», «Тополек», «Василек»</w:t>
      </w:r>
      <w:r>
        <w:rPr>
          <w:sz w:val="28"/>
          <w:szCs w:val="28"/>
        </w:rPr>
        <w:t>;</w:t>
      </w:r>
      <w:proofErr w:type="gramEnd"/>
    </w:p>
    <w:p w:rsidR="00270A83" w:rsidRPr="00D14325" w:rsidRDefault="00270A83" w:rsidP="00D14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14325">
        <w:rPr>
          <w:sz w:val="28"/>
          <w:szCs w:val="28"/>
        </w:rPr>
        <w:t xml:space="preserve">школах:  СОШ № 1,2,3 г. Талдома,  Ново-Никольской ООШ, </w:t>
      </w:r>
      <w:proofErr w:type="spellStart"/>
      <w:r w:rsidRPr="00D14325">
        <w:rPr>
          <w:sz w:val="28"/>
          <w:szCs w:val="28"/>
        </w:rPr>
        <w:t>Ермолинской</w:t>
      </w:r>
      <w:proofErr w:type="spellEnd"/>
      <w:r w:rsidRPr="00D14325">
        <w:rPr>
          <w:sz w:val="28"/>
          <w:szCs w:val="28"/>
        </w:rPr>
        <w:t xml:space="preserve"> ООШ, </w:t>
      </w:r>
      <w:proofErr w:type="spellStart"/>
      <w:r w:rsidRPr="00D14325">
        <w:rPr>
          <w:sz w:val="28"/>
          <w:szCs w:val="28"/>
        </w:rPr>
        <w:t>Темповской</w:t>
      </w:r>
      <w:proofErr w:type="spellEnd"/>
      <w:r w:rsidRPr="00D14325">
        <w:rPr>
          <w:sz w:val="28"/>
          <w:szCs w:val="28"/>
        </w:rPr>
        <w:t xml:space="preserve"> ООШ,  </w:t>
      </w:r>
      <w:proofErr w:type="spellStart"/>
      <w:r w:rsidRPr="00D14325">
        <w:rPr>
          <w:sz w:val="28"/>
          <w:szCs w:val="28"/>
        </w:rPr>
        <w:t>Запрудненской</w:t>
      </w:r>
      <w:proofErr w:type="spellEnd"/>
      <w:r w:rsidRPr="00D14325">
        <w:rPr>
          <w:sz w:val="28"/>
          <w:szCs w:val="28"/>
        </w:rPr>
        <w:t xml:space="preserve"> СОШ № 1, МОУ </w:t>
      </w:r>
      <w:proofErr w:type="spellStart"/>
      <w:r w:rsidRPr="00D14325">
        <w:rPr>
          <w:sz w:val="28"/>
          <w:szCs w:val="28"/>
        </w:rPr>
        <w:t>Запрудненская</w:t>
      </w:r>
      <w:proofErr w:type="spellEnd"/>
      <w:r w:rsidRPr="00D14325">
        <w:rPr>
          <w:sz w:val="28"/>
          <w:szCs w:val="28"/>
        </w:rPr>
        <w:t xml:space="preserve"> гимназия, </w:t>
      </w:r>
      <w:proofErr w:type="spellStart"/>
      <w:r w:rsidRPr="00D14325">
        <w:rPr>
          <w:sz w:val="28"/>
          <w:szCs w:val="28"/>
        </w:rPr>
        <w:t>Кошелёвской</w:t>
      </w:r>
      <w:proofErr w:type="spellEnd"/>
      <w:r w:rsidRPr="00D14325">
        <w:rPr>
          <w:sz w:val="28"/>
          <w:szCs w:val="28"/>
        </w:rPr>
        <w:t xml:space="preserve"> ООШ, </w:t>
      </w:r>
      <w:proofErr w:type="spellStart"/>
      <w:r w:rsidRPr="00D14325">
        <w:rPr>
          <w:sz w:val="28"/>
          <w:szCs w:val="28"/>
        </w:rPr>
        <w:t>Павловической</w:t>
      </w:r>
      <w:proofErr w:type="spellEnd"/>
      <w:r w:rsidRPr="00D14325">
        <w:rPr>
          <w:sz w:val="28"/>
          <w:szCs w:val="28"/>
        </w:rPr>
        <w:t xml:space="preserve"> СОШ, в </w:t>
      </w:r>
      <w:proofErr w:type="spellStart"/>
      <w:r w:rsidRPr="00D14325">
        <w:rPr>
          <w:sz w:val="28"/>
          <w:szCs w:val="28"/>
        </w:rPr>
        <w:t>Запрудненской</w:t>
      </w:r>
      <w:proofErr w:type="spellEnd"/>
      <w:r w:rsidRPr="00D14325">
        <w:rPr>
          <w:sz w:val="28"/>
          <w:szCs w:val="28"/>
        </w:rPr>
        <w:t xml:space="preserve"> школе - интернат.</w:t>
      </w:r>
    </w:p>
    <w:p w:rsidR="00270A83" w:rsidRPr="00D14325" w:rsidRDefault="00270A83" w:rsidP="00D14325">
      <w:pPr>
        <w:ind w:firstLine="708"/>
        <w:jc w:val="both"/>
        <w:rPr>
          <w:sz w:val="28"/>
          <w:szCs w:val="28"/>
        </w:rPr>
      </w:pPr>
      <w:proofErr w:type="gramStart"/>
      <w:r w:rsidRPr="00D14325">
        <w:rPr>
          <w:sz w:val="28"/>
          <w:szCs w:val="28"/>
        </w:rPr>
        <w:t>В гимназии «Школа – искусств им. А.А.Цветкова» г. Талдома проведен ремонт (фасад, внутренние помещения) на общую сумму 33,9 млн.</w:t>
      </w:r>
      <w:r>
        <w:rPr>
          <w:sz w:val="28"/>
          <w:szCs w:val="28"/>
        </w:rPr>
        <w:t xml:space="preserve"> </w:t>
      </w:r>
      <w:r w:rsidRPr="00D14325">
        <w:rPr>
          <w:sz w:val="28"/>
          <w:szCs w:val="28"/>
        </w:rPr>
        <w:t>руб.(63,5 % к плану года), из них субсидия областного бюджета 28,4 млн.</w:t>
      </w:r>
      <w:r>
        <w:rPr>
          <w:sz w:val="28"/>
          <w:szCs w:val="28"/>
        </w:rPr>
        <w:t xml:space="preserve"> </w:t>
      </w:r>
      <w:r w:rsidRPr="00D14325">
        <w:rPr>
          <w:sz w:val="28"/>
          <w:szCs w:val="28"/>
        </w:rPr>
        <w:t>руб.</w:t>
      </w:r>
      <w:proofErr w:type="gramEnd"/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>Проведены работы по строительству спортивного зала к Вербилковской средней школы на общую сумму 56,1 млн.</w:t>
      </w:r>
      <w:r>
        <w:rPr>
          <w:sz w:val="28"/>
          <w:szCs w:val="28"/>
        </w:rPr>
        <w:t xml:space="preserve"> </w:t>
      </w:r>
      <w:r w:rsidRPr="001E3807">
        <w:rPr>
          <w:sz w:val="28"/>
          <w:szCs w:val="28"/>
        </w:rPr>
        <w:t>руб., в том числе из областного бюджета -38,7 млн</w:t>
      </w:r>
      <w:proofErr w:type="gramStart"/>
      <w:r w:rsidRPr="001E3807">
        <w:rPr>
          <w:sz w:val="28"/>
          <w:szCs w:val="28"/>
        </w:rPr>
        <w:t>.р</w:t>
      </w:r>
      <w:proofErr w:type="gramEnd"/>
      <w:r w:rsidRPr="001E3807">
        <w:rPr>
          <w:sz w:val="28"/>
          <w:szCs w:val="28"/>
        </w:rPr>
        <w:t>уб.(60% к уточненному плану).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>Приобретено основных средств  в отчетном периоде на сумму 26,9 млн. руб., из них: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 xml:space="preserve"> детским дошкольным учреждениям – 7,9 млн. руб.;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 xml:space="preserve"> школам – 15,8 млн. руб.; 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>организациям дополнительного образования – 3,2 млн. руб.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>Оказана государственная поддержка: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lastRenderedPageBreak/>
        <w:t>на закупку оборудования для дошкольной муниципальной организации «Непоседа»- победителю областного конкурса в сумме 0,5 млн.</w:t>
      </w:r>
      <w:r>
        <w:rPr>
          <w:sz w:val="28"/>
          <w:szCs w:val="28"/>
        </w:rPr>
        <w:t xml:space="preserve"> </w:t>
      </w:r>
      <w:r w:rsidRPr="001E3807">
        <w:rPr>
          <w:sz w:val="28"/>
          <w:szCs w:val="28"/>
        </w:rPr>
        <w:t>руб.;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>на обеспечение современными аппаратно-програм</w:t>
      </w:r>
      <w:r w:rsidR="00C62C0E">
        <w:rPr>
          <w:sz w:val="28"/>
          <w:szCs w:val="28"/>
        </w:rPr>
        <w:t>м</w:t>
      </w:r>
      <w:r w:rsidRPr="001E3807">
        <w:rPr>
          <w:sz w:val="28"/>
          <w:szCs w:val="28"/>
        </w:rPr>
        <w:t>ными комплексами школ муниципального района на общую сумму 2863,0 тыс.</w:t>
      </w:r>
      <w:r>
        <w:rPr>
          <w:sz w:val="28"/>
          <w:szCs w:val="28"/>
        </w:rPr>
        <w:t xml:space="preserve"> </w:t>
      </w:r>
      <w:r w:rsidRPr="001E3807">
        <w:rPr>
          <w:sz w:val="28"/>
          <w:szCs w:val="28"/>
        </w:rPr>
        <w:t>руб., из них субсидии областного бюджета 2164,0 тыс.</w:t>
      </w:r>
      <w:r>
        <w:rPr>
          <w:sz w:val="28"/>
          <w:szCs w:val="28"/>
        </w:rPr>
        <w:t xml:space="preserve"> </w:t>
      </w:r>
      <w:r w:rsidRPr="001E3807">
        <w:rPr>
          <w:sz w:val="28"/>
          <w:szCs w:val="28"/>
        </w:rPr>
        <w:t>руб.;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>на подвоз учащихся до места учебы и обратно в  образовательные учреждения, расположенных в сельской местности – 2,37 млн. руб., в том числе из областного бюджета – 1,18 млн. руб.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 xml:space="preserve">В отчетном периоде приобретен автобус для подвоза учащихся к месту обучения и обратно для МОУ </w:t>
      </w:r>
      <w:proofErr w:type="spellStart"/>
      <w:r w:rsidRPr="001E3807">
        <w:rPr>
          <w:sz w:val="28"/>
          <w:szCs w:val="28"/>
        </w:rPr>
        <w:t>Темпов</w:t>
      </w:r>
      <w:r w:rsidR="00C62C0E">
        <w:rPr>
          <w:sz w:val="28"/>
          <w:szCs w:val="28"/>
        </w:rPr>
        <w:t>ск</w:t>
      </w:r>
      <w:r w:rsidRPr="001E3807">
        <w:rPr>
          <w:sz w:val="28"/>
          <w:szCs w:val="28"/>
        </w:rPr>
        <w:t>ой</w:t>
      </w:r>
      <w:proofErr w:type="spellEnd"/>
      <w:r w:rsidRPr="001E3807">
        <w:rPr>
          <w:sz w:val="28"/>
          <w:szCs w:val="28"/>
        </w:rPr>
        <w:t xml:space="preserve"> ООШ. Оплата проведена  полностью, погашен долг 2017 года и израсходовано бюджетных сре</w:t>
      </w:r>
      <w:proofErr w:type="gramStart"/>
      <w:r w:rsidRPr="001E3807">
        <w:rPr>
          <w:sz w:val="28"/>
          <w:szCs w:val="28"/>
        </w:rPr>
        <w:t>дств в с</w:t>
      </w:r>
      <w:proofErr w:type="gramEnd"/>
      <w:r w:rsidRPr="001E3807">
        <w:rPr>
          <w:sz w:val="28"/>
          <w:szCs w:val="28"/>
        </w:rPr>
        <w:t>умме 3,3 млн.</w:t>
      </w:r>
      <w:r>
        <w:rPr>
          <w:sz w:val="28"/>
          <w:szCs w:val="28"/>
        </w:rPr>
        <w:t xml:space="preserve"> </w:t>
      </w:r>
      <w:r w:rsidRPr="001E3807">
        <w:rPr>
          <w:sz w:val="28"/>
          <w:szCs w:val="28"/>
        </w:rPr>
        <w:t>руб., из областного бюджета – 2,87 млн.</w:t>
      </w:r>
      <w:r>
        <w:rPr>
          <w:sz w:val="28"/>
          <w:szCs w:val="28"/>
        </w:rPr>
        <w:t xml:space="preserve"> </w:t>
      </w:r>
      <w:r w:rsidRPr="001E3807">
        <w:rPr>
          <w:sz w:val="28"/>
          <w:szCs w:val="28"/>
        </w:rPr>
        <w:t>руб.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>За счет средств областного бюджета проведен:</w:t>
      </w:r>
    </w:p>
    <w:p w:rsidR="00270A83" w:rsidRPr="001E3807" w:rsidRDefault="00270A83" w:rsidP="00D14325">
      <w:pPr>
        <w:jc w:val="both"/>
        <w:rPr>
          <w:sz w:val="28"/>
          <w:szCs w:val="28"/>
        </w:rPr>
      </w:pPr>
      <w:r w:rsidRPr="001E3807">
        <w:rPr>
          <w:sz w:val="28"/>
          <w:szCs w:val="28"/>
        </w:rPr>
        <w:t xml:space="preserve">            ремонт фасада здания, входных крылец, помещений детских дошкольных учреждений « Аист», «Ромашка» на общую сумму 3,19 млн</w:t>
      </w:r>
      <w:r>
        <w:rPr>
          <w:sz w:val="28"/>
          <w:szCs w:val="28"/>
        </w:rPr>
        <w:t xml:space="preserve">. </w:t>
      </w:r>
      <w:r w:rsidRPr="001E3807">
        <w:rPr>
          <w:sz w:val="28"/>
          <w:szCs w:val="28"/>
        </w:rPr>
        <w:t>руб.</w:t>
      </w:r>
    </w:p>
    <w:p w:rsidR="00270A83" w:rsidRPr="001E3807" w:rsidRDefault="00270A83" w:rsidP="00D14325">
      <w:pPr>
        <w:jc w:val="both"/>
        <w:rPr>
          <w:sz w:val="28"/>
          <w:szCs w:val="28"/>
        </w:rPr>
      </w:pPr>
      <w:r w:rsidRPr="001E3807">
        <w:rPr>
          <w:sz w:val="28"/>
          <w:szCs w:val="28"/>
        </w:rPr>
        <w:tab/>
        <w:t xml:space="preserve">ремонт помещений, зданий, кровли крыш, спортивных залов, приобретение и установка дверей общеобразовательных школ: </w:t>
      </w:r>
      <w:proofErr w:type="spellStart"/>
      <w:r w:rsidRPr="001E3807">
        <w:rPr>
          <w:sz w:val="28"/>
          <w:szCs w:val="28"/>
        </w:rPr>
        <w:t>Запрудненсакя</w:t>
      </w:r>
      <w:proofErr w:type="spellEnd"/>
      <w:r w:rsidRPr="001E3807">
        <w:rPr>
          <w:sz w:val="28"/>
          <w:szCs w:val="28"/>
        </w:rPr>
        <w:t xml:space="preserve"> №1; № 1,2 </w:t>
      </w:r>
      <w:proofErr w:type="spellStart"/>
      <w:r w:rsidRPr="001E3807">
        <w:rPr>
          <w:sz w:val="28"/>
          <w:szCs w:val="28"/>
        </w:rPr>
        <w:t>г</w:t>
      </w:r>
      <w:proofErr w:type="gramStart"/>
      <w:r w:rsidRPr="001E3807">
        <w:rPr>
          <w:sz w:val="28"/>
          <w:szCs w:val="28"/>
        </w:rPr>
        <w:t>.Т</w:t>
      </w:r>
      <w:proofErr w:type="gramEnd"/>
      <w:r w:rsidRPr="001E3807">
        <w:rPr>
          <w:sz w:val="28"/>
          <w:szCs w:val="28"/>
        </w:rPr>
        <w:t>алдома</w:t>
      </w:r>
      <w:proofErr w:type="spellEnd"/>
      <w:r w:rsidRPr="001E3807">
        <w:rPr>
          <w:sz w:val="28"/>
          <w:szCs w:val="28"/>
        </w:rPr>
        <w:t xml:space="preserve">, </w:t>
      </w:r>
      <w:proofErr w:type="spellStart"/>
      <w:r w:rsidRPr="001E3807">
        <w:rPr>
          <w:sz w:val="28"/>
          <w:szCs w:val="28"/>
        </w:rPr>
        <w:t>Запрудненской</w:t>
      </w:r>
      <w:proofErr w:type="spellEnd"/>
      <w:r w:rsidRPr="001E3807">
        <w:rPr>
          <w:sz w:val="28"/>
          <w:szCs w:val="28"/>
        </w:rPr>
        <w:t xml:space="preserve"> гимназии на сумму 6,73 млн.</w:t>
      </w:r>
      <w:r>
        <w:rPr>
          <w:sz w:val="28"/>
          <w:szCs w:val="28"/>
        </w:rPr>
        <w:t xml:space="preserve"> </w:t>
      </w:r>
      <w:r w:rsidRPr="001E3807">
        <w:rPr>
          <w:sz w:val="28"/>
          <w:szCs w:val="28"/>
        </w:rPr>
        <w:t>руб.</w:t>
      </w:r>
    </w:p>
    <w:p w:rsidR="00270A83" w:rsidRDefault="00270A83" w:rsidP="00D14325">
      <w:pPr>
        <w:jc w:val="both"/>
      </w:pPr>
      <w:r w:rsidRPr="001E3807">
        <w:rPr>
          <w:sz w:val="28"/>
          <w:szCs w:val="28"/>
        </w:rPr>
        <w:tab/>
        <w:t>Детским садом комбинированного вида «Аленка» не представлены расходованные обязательства на ремонт помещения, и как результат, средства областного бюджета в сумме 2,0 млн.</w:t>
      </w:r>
      <w:r>
        <w:rPr>
          <w:sz w:val="28"/>
          <w:szCs w:val="28"/>
        </w:rPr>
        <w:t xml:space="preserve"> </w:t>
      </w:r>
      <w:r w:rsidRPr="001E3807">
        <w:rPr>
          <w:sz w:val="28"/>
          <w:szCs w:val="28"/>
        </w:rPr>
        <w:t>руб. не использованы (наказы депутату Московской областной Думы).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 xml:space="preserve">На проведение летней оздоровительной кампании израсходовано 4,71 млн. руб. или 99,9 % к плану года (средства  областного бюджета – 2,32 млн. руб.). Муниципальная программа «Молодое поколение Талдомского района» выполнена  на  80,1% или в сумме 2850,0 тыс. руб. 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>По подразделу «Другие вопросы в области образования» отражены расходы на содержание структурного подразделения администрации района в области образования. Расходы на содержание аппарата управления в сфере образования  составили в сумме 7,8 млн. руб. (выполнено на 99,1 %),  структурных подразделений (методический кабинет, планово-экономический отдел и хозяйственная служба) – 13,8 млн. руб. (выполнение  91,5 %).</w:t>
      </w:r>
    </w:p>
    <w:p w:rsidR="00270A83" w:rsidRPr="001E3807" w:rsidRDefault="00270A83" w:rsidP="00D14325">
      <w:pPr>
        <w:ind w:firstLine="708"/>
        <w:jc w:val="both"/>
        <w:rPr>
          <w:sz w:val="28"/>
          <w:szCs w:val="28"/>
        </w:rPr>
      </w:pPr>
      <w:r w:rsidRPr="001E3807">
        <w:rPr>
          <w:sz w:val="28"/>
          <w:szCs w:val="28"/>
        </w:rPr>
        <w:t xml:space="preserve">Основная причина невыполнения плана по финансированию отрасли «Образование» - отсутствие пакета документов для проведения расходных обязательств на строительства пристройки спортзала к общеобразовательной школе пос. Вербилки и работ по капитальному ремонту и текущему ремонту муниципальных организаций образования. </w:t>
      </w:r>
    </w:p>
    <w:p w:rsidR="00270A83" w:rsidRDefault="00270A83" w:rsidP="00CD6778">
      <w:pPr>
        <w:ind w:firstLine="708"/>
        <w:jc w:val="both"/>
        <w:rPr>
          <w:sz w:val="28"/>
          <w:szCs w:val="28"/>
        </w:rPr>
      </w:pPr>
    </w:p>
    <w:p w:rsidR="00270A83" w:rsidRDefault="00270A83" w:rsidP="002A3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«Культура»  составили в сумме  112,1 млн. руб., при плане 114,4 млн. руб. или выполнены на 97,9 %; из них перечислено субсидии бюджетным учреждениям на выполнения муниципального задания –87,8 млн. руб. или финансирование выполнено на 99,8 %. </w:t>
      </w:r>
    </w:p>
    <w:p w:rsidR="00270A83" w:rsidRDefault="00270A83" w:rsidP="00304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Расходы на оплату труда с начислением составили 52,7 млн. руб. (60,0% от общих расходов на выполнение муниципального задания), </w:t>
      </w:r>
    </w:p>
    <w:p w:rsidR="00270A83" w:rsidRDefault="00270A83" w:rsidP="00304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коммунальные услуги 3,5 млн. руб.,</w:t>
      </w:r>
    </w:p>
    <w:p w:rsidR="00270A83" w:rsidRDefault="00270A83" w:rsidP="00304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содержание имущества -1,5 млн. руб.  и прочая закупка товаров, работ и услуг для обеспечения муниципальных нужд  – 12,0 млн. руб.,</w:t>
      </w:r>
    </w:p>
    <w:p w:rsidR="00270A83" w:rsidRDefault="00270A83" w:rsidP="00304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оплата налога на имущество, земельного налога и иных платежей – 0,5 млн. руб.,</w:t>
      </w:r>
    </w:p>
    <w:p w:rsidR="00270A83" w:rsidRDefault="00270A83" w:rsidP="00304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основных средств учреждениям культуры на сумму 5,0 млн. руб. Из федерального бюджета выделены средства в сумме 300,0 тыс. руб. на поощрения работников и централизованных библиотек сельской местности (сел Н</w:t>
      </w:r>
      <w:r w:rsidR="00C62C0E">
        <w:rPr>
          <w:sz w:val="28"/>
          <w:szCs w:val="28"/>
        </w:rPr>
        <w:t>иколо</w:t>
      </w:r>
      <w:r>
        <w:rPr>
          <w:sz w:val="28"/>
          <w:szCs w:val="28"/>
        </w:rPr>
        <w:t xml:space="preserve">-Кропотки и </w:t>
      </w:r>
      <w:proofErr w:type="spellStart"/>
      <w:r>
        <w:rPr>
          <w:sz w:val="28"/>
          <w:szCs w:val="28"/>
        </w:rPr>
        <w:t>Ермолино</w:t>
      </w:r>
      <w:proofErr w:type="spellEnd"/>
      <w:r>
        <w:rPr>
          <w:sz w:val="28"/>
          <w:szCs w:val="28"/>
        </w:rPr>
        <w:t>).</w:t>
      </w:r>
    </w:p>
    <w:p w:rsidR="00270A83" w:rsidRPr="00CF2DB5" w:rsidRDefault="00270A83" w:rsidP="00725EA4">
      <w:pPr>
        <w:ind w:firstLine="708"/>
        <w:jc w:val="both"/>
        <w:rPr>
          <w:sz w:val="28"/>
          <w:szCs w:val="28"/>
        </w:rPr>
      </w:pPr>
      <w:r w:rsidRPr="00CF2DB5">
        <w:rPr>
          <w:sz w:val="28"/>
          <w:szCs w:val="28"/>
        </w:rPr>
        <w:t xml:space="preserve">Проведены работы по строительству музея </w:t>
      </w:r>
      <w:bookmarkStart w:id="0" w:name="_GoBack"/>
      <w:bookmarkEnd w:id="0"/>
      <w:r w:rsidR="009E6531">
        <w:rPr>
          <w:sz w:val="28"/>
          <w:szCs w:val="28"/>
        </w:rPr>
        <w:t>М.</w:t>
      </w:r>
      <w:r w:rsidRPr="00CF2DB5">
        <w:rPr>
          <w:sz w:val="28"/>
          <w:szCs w:val="28"/>
        </w:rPr>
        <w:t>Е.Салтыкова- Щедрина и израсходовано средств бюджета муниципального района 7,7 млн.</w:t>
      </w:r>
      <w:r>
        <w:rPr>
          <w:sz w:val="28"/>
          <w:szCs w:val="28"/>
        </w:rPr>
        <w:t xml:space="preserve"> </w:t>
      </w:r>
      <w:r w:rsidRPr="00CF2DB5">
        <w:rPr>
          <w:sz w:val="28"/>
          <w:szCs w:val="28"/>
        </w:rPr>
        <w:t>руб.</w:t>
      </w:r>
    </w:p>
    <w:p w:rsidR="00270A83" w:rsidRPr="00CF2DB5" w:rsidRDefault="00270A83" w:rsidP="00F92B42">
      <w:pPr>
        <w:ind w:firstLine="708"/>
        <w:jc w:val="both"/>
        <w:rPr>
          <w:sz w:val="28"/>
          <w:szCs w:val="28"/>
        </w:rPr>
      </w:pPr>
      <w:r w:rsidRPr="00CF2DB5">
        <w:rPr>
          <w:sz w:val="28"/>
          <w:szCs w:val="28"/>
        </w:rPr>
        <w:t>Проведены работы по обустройству городского  парка в поселке Запрудня, использовано бюджетных средств – 15,9 млн.</w:t>
      </w:r>
      <w:r>
        <w:rPr>
          <w:sz w:val="28"/>
          <w:szCs w:val="28"/>
        </w:rPr>
        <w:t xml:space="preserve"> </w:t>
      </w:r>
      <w:r w:rsidRPr="00CF2DB5">
        <w:rPr>
          <w:sz w:val="28"/>
          <w:szCs w:val="28"/>
        </w:rPr>
        <w:t>руб.</w:t>
      </w:r>
      <w:r w:rsidRPr="00F92B42">
        <w:rPr>
          <w:sz w:val="28"/>
          <w:szCs w:val="28"/>
        </w:rPr>
        <w:t xml:space="preserve"> </w:t>
      </w:r>
      <w:r>
        <w:rPr>
          <w:sz w:val="28"/>
          <w:szCs w:val="28"/>
        </w:rPr>
        <w:t>(исполнение – 100,0%)</w:t>
      </w:r>
      <w:r w:rsidRPr="00F238AD">
        <w:rPr>
          <w:sz w:val="28"/>
          <w:szCs w:val="28"/>
        </w:rPr>
        <w:t xml:space="preserve">. </w:t>
      </w:r>
    </w:p>
    <w:p w:rsidR="00270A83" w:rsidRDefault="00270A83" w:rsidP="00725EA4">
      <w:pPr>
        <w:ind w:firstLine="708"/>
        <w:jc w:val="both"/>
        <w:rPr>
          <w:sz w:val="28"/>
          <w:szCs w:val="28"/>
        </w:rPr>
      </w:pPr>
      <w:r w:rsidRPr="00CF2DB5">
        <w:rPr>
          <w:sz w:val="28"/>
          <w:szCs w:val="28"/>
        </w:rPr>
        <w:t xml:space="preserve">Отремонтированы помещения Талдомского районного Дома культуры, музея </w:t>
      </w:r>
      <w:r>
        <w:rPr>
          <w:sz w:val="28"/>
          <w:szCs w:val="28"/>
        </w:rPr>
        <w:t>(</w:t>
      </w:r>
      <w:r w:rsidRPr="00CF2DB5">
        <w:rPr>
          <w:sz w:val="28"/>
          <w:szCs w:val="28"/>
        </w:rPr>
        <w:t>филиал в деревне Дубровки и селе Спас-Угол</w:t>
      </w:r>
      <w:r>
        <w:rPr>
          <w:sz w:val="28"/>
          <w:szCs w:val="28"/>
        </w:rPr>
        <w:t>)</w:t>
      </w:r>
      <w:r w:rsidRPr="00CF2DB5">
        <w:rPr>
          <w:sz w:val="28"/>
          <w:szCs w:val="28"/>
        </w:rPr>
        <w:t xml:space="preserve"> и израсходовано средств бюджета муниципального района соответственно 925,0 тыс. руб. и 858,4 тыс. руб. </w:t>
      </w:r>
    </w:p>
    <w:p w:rsidR="00270A83" w:rsidRDefault="00270A83" w:rsidP="00725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Оказана муниципальная поддержка в сумме 525,0 тыс. руб. на ремонт </w:t>
      </w:r>
      <w:proofErr w:type="spellStart"/>
      <w:r>
        <w:rPr>
          <w:sz w:val="28"/>
          <w:szCs w:val="28"/>
        </w:rPr>
        <w:t>Ермолинского</w:t>
      </w:r>
      <w:proofErr w:type="spellEnd"/>
      <w:r>
        <w:rPr>
          <w:sz w:val="28"/>
          <w:szCs w:val="28"/>
        </w:rPr>
        <w:t xml:space="preserve"> Дома культуры.</w:t>
      </w:r>
    </w:p>
    <w:p w:rsidR="00270A83" w:rsidRPr="00CF2DB5" w:rsidRDefault="00270A83" w:rsidP="00725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праздничных и культурно-массовых мероприятий регионального и муниципального значения в сфере культуры на 91,0 % или в сумме 1,2 млн. руб.</w:t>
      </w:r>
    </w:p>
    <w:p w:rsidR="00270A83" w:rsidRDefault="00270A83" w:rsidP="00304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Сохранена полностью сеть учреждений культуры финансируемых из бюджета муниципального   района.</w:t>
      </w:r>
    </w:p>
    <w:p w:rsidR="00270A83" w:rsidRDefault="00270A83" w:rsidP="00304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«Другие вопросы в области культуры, кинематографии» отражены расходы на содержание структурного подразделения администрации района в области культуры. Расходы на содержание аппарата управления в сфере культуры составили в сумме 6,85 млн. руб. или 95,5 % при плане 7,17 млн. руб.</w:t>
      </w:r>
    </w:p>
    <w:p w:rsidR="00270A83" w:rsidRPr="000615A2" w:rsidRDefault="00270A83" w:rsidP="00F238AD">
      <w:pPr>
        <w:ind w:firstLine="708"/>
        <w:jc w:val="both"/>
        <w:rPr>
          <w:sz w:val="28"/>
          <w:szCs w:val="28"/>
        </w:rPr>
      </w:pPr>
      <w:r w:rsidRPr="00F238AD">
        <w:rPr>
          <w:sz w:val="28"/>
          <w:szCs w:val="28"/>
        </w:rPr>
        <w:t xml:space="preserve">На реализацию государственной программы Московской области "Здравоохранение Подмосковья" на 2014-2020 годы израсходовано </w:t>
      </w:r>
      <w:r>
        <w:rPr>
          <w:sz w:val="28"/>
          <w:szCs w:val="28"/>
        </w:rPr>
        <w:t xml:space="preserve">7,47 </w:t>
      </w:r>
      <w:r w:rsidRPr="00F238AD">
        <w:rPr>
          <w:sz w:val="28"/>
          <w:szCs w:val="28"/>
        </w:rPr>
        <w:t xml:space="preserve">млн. руб., при плане </w:t>
      </w:r>
      <w:r>
        <w:rPr>
          <w:sz w:val="28"/>
          <w:szCs w:val="28"/>
        </w:rPr>
        <w:t xml:space="preserve">12,1 </w:t>
      </w:r>
      <w:r w:rsidRPr="00F238AD">
        <w:rPr>
          <w:sz w:val="28"/>
          <w:szCs w:val="28"/>
        </w:rPr>
        <w:t>млн. руб. Оплата услуг на обеспечение полноценным питанием беременных женщин, кормящих матерей, а также детей в возрасте до трех лет в районе осуществлялось по «факту» на основании представленных расходных документов.</w:t>
      </w:r>
    </w:p>
    <w:p w:rsidR="00270A83" w:rsidRDefault="00270A83" w:rsidP="00215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 «Физическая культура и спорт» израсходовано средств на общую сумму 57,26 млн. руб. или на 99,5 % к плану, в том числе  субсидий бюджетным и автономным учреждениям на выполнения муниципального задания в сумме 54,7 млн. руб. </w:t>
      </w:r>
    </w:p>
    <w:p w:rsidR="00270A83" w:rsidRDefault="00270A83" w:rsidP="00215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с начислением за отчетный период составил 35,8 млн. руб. или 65,4 % к общим расходам на субсидирование бюджетного учреждения.  На оплату за коммунальные услуги и содержание имущества </w:t>
      </w:r>
      <w:r>
        <w:rPr>
          <w:sz w:val="28"/>
          <w:szCs w:val="28"/>
        </w:rPr>
        <w:lastRenderedPageBreak/>
        <w:t>израсходовано 6,5 млн. руб., на уплату налогов и сборов  – 6,8 млн. руб., на содержание имущества 0,5 млн. руб., приобретено основных средств – 2,7 млн. руб.</w:t>
      </w:r>
    </w:p>
    <w:p w:rsidR="00270A83" w:rsidRPr="00E22EF1" w:rsidRDefault="00270A83" w:rsidP="00E22EF1">
      <w:pPr>
        <w:ind w:firstLine="708"/>
        <w:jc w:val="both"/>
        <w:rPr>
          <w:sz w:val="28"/>
          <w:szCs w:val="28"/>
        </w:rPr>
      </w:pPr>
      <w:r w:rsidRPr="00E22EF1">
        <w:rPr>
          <w:sz w:val="28"/>
          <w:szCs w:val="28"/>
        </w:rPr>
        <w:t>За счет средств областного бюджета приобретена и установлена площадка для сдачи нормативов комплекса «Готов к труду и обороне» на территории ФОК «Атлант» на 491,2 тыс</w:t>
      </w:r>
      <w:proofErr w:type="gramStart"/>
      <w:r w:rsidRPr="00E22EF1">
        <w:rPr>
          <w:sz w:val="28"/>
          <w:szCs w:val="28"/>
        </w:rPr>
        <w:t>.р</w:t>
      </w:r>
      <w:proofErr w:type="gramEnd"/>
      <w:r w:rsidRPr="00E22EF1">
        <w:rPr>
          <w:sz w:val="28"/>
          <w:szCs w:val="28"/>
        </w:rPr>
        <w:t>уб. и на вышеуказанное мероприятие израсходовано средств районного бюджета -95,7 тыс.руб.</w:t>
      </w:r>
    </w:p>
    <w:p w:rsidR="00270A83" w:rsidRDefault="00270A83" w:rsidP="00E22EF1">
      <w:pPr>
        <w:ind w:firstLine="708"/>
        <w:jc w:val="both"/>
        <w:rPr>
          <w:sz w:val="28"/>
          <w:szCs w:val="28"/>
        </w:rPr>
      </w:pPr>
      <w:r w:rsidRPr="00E22EF1">
        <w:rPr>
          <w:sz w:val="28"/>
          <w:szCs w:val="28"/>
        </w:rPr>
        <w:t>Оплачены за счет местного бюджета услуги, по разработке проектной документации для проведения капитального ремонта плоскостных сооружений на стадионе в сумме 405,0 тыс.</w:t>
      </w:r>
      <w:r>
        <w:rPr>
          <w:sz w:val="28"/>
          <w:szCs w:val="28"/>
        </w:rPr>
        <w:t xml:space="preserve"> </w:t>
      </w:r>
      <w:r w:rsidRPr="00E22EF1">
        <w:rPr>
          <w:sz w:val="28"/>
          <w:szCs w:val="28"/>
        </w:rPr>
        <w:t>руб.</w:t>
      </w:r>
    </w:p>
    <w:p w:rsidR="00270A83" w:rsidRDefault="00270A83" w:rsidP="00F2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проведение мероприятий по массовому спорту составили в сумме 2,0  млн. руб. или 90,9 % к уточненному  плану.</w:t>
      </w:r>
    </w:p>
    <w:p w:rsidR="00270A83" w:rsidRPr="007E581B" w:rsidRDefault="00270A83" w:rsidP="00F238AD">
      <w:pPr>
        <w:ind w:firstLine="708"/>
        <w:jc w:val="both"/>
        <w:rPr>
          <w:sz w:val="28"/>
          <w:szCs w:val="28"/>
        </w:rPr>
      </w:pPr>
      <w:r w:rsidRPr="007E581B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 xml:space="preserve">текущий </w:t>
      </w:r>
      <w:proofErr w:type="gramStart"/>
      <w:r w:rsidRPr="007E581B">
        <w:rPr>
          <w:sz w:val="28"/>
          <w:szCs w:val="28"/>
        </w:rPr>
        <w:t>ремонт</w:t>
      </w:r>
      <w:proofErr w:type="gramEnd"/>
      <w:r w:rsidRPr="007E581B">
        <w:rPr>
          <w:sz w:val="28"/>
          <w:szCs w:val="28"/>
        </w:rPr>
        <w:t xml:space="preserve"> и оснащение футбольных полей в с</w:t>
      </w:r>
      <w:r>
        <w:rPr>
          <w:sz w:val="28"/>
          <w:szCs w:val="28"/>
        </w:rPr>
        <w:t xml:space="preserve">елах </w:t>
      </w:r>
      <w:r w:rsidRPr="007E581B">
        <w:rPr>
          <w:sz w:val="28"/>
          <w:szCs w:val="28"/>
        </w:rPr>
        <w:t>Темп</w:t>
      </w:r>
      <w:r>
        <w:rPr>
          <w:sz w:val="28"/>
          <w:szCs w:val="28"/>
        </w:rPr>
        <w:t>ы</w:t>
      </w:r>
      <w:r w:rsidRPr="007E581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E581B">
        <w:rPr>
          <w:sz w:val="28"/>
          <w:szCs w:val="28"/>
        </w:rPr>
        <w:t xml:space="preserve">Кошелево </w:t>
      </w:r>
      <w:r>
        <w:rPr>
          <w:sz w:val="28"/>
          <w:szCs w:val="28"/>
        </w:rPr>
        <w:t>в сумме</w:t>
      </w:r>
      <w:r w:rsidRPr="007E581B">
        <w:rPr>
          <w:sz w:val="28"/>
          <w:szCs w:val="28"/>
        </w:rPr>
        <w:t xml:space="preserve"> 0,5 млн.</w:t>
      </w:r>
      <w:r>
        <w:rPr>
          <w:sz w:val="28"/>
          <w:szCs w:val="28"/>
        </w:rPr>
        <w:t xml:space="preserve"> </w:t>
      </w:r>
      <w:r w:rsidRPr="007E581B">
        <w:rPr>
          <w:sz w:val="28"/>
          <w:szCs w:val="28"/>
        </w:rPr>
        <w:t xml:space="preserve">руб. </w:t>
      </w:r>
      <w:r>
        <w:rPr>
          <w:sz w:val="28"/>
          <w:szCs w:val="28"/>
        </w:rPr>
        <w:t>за счет средств районного бюджета.</w:t>
      </w:r>
    </w:p>
    <w:p w:rsidR="00270A83" w:rsidRDefault="00270A83" w:rsidP="00E25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«Социальная политика» объем бюджетных  расходов составил 73,3 млн. руб. против плана 79,1 млн. руб. или выполнение составило 92,7%. </w:t>
      </w:r>
    </w:p>
    <w:p w:rsidR="00270A83" w:rsidRPr="00285C59" w:rsidRDefault="00270A83" w:rsidP="00285C59">
      <w:pPr>
        <w:ind w:firstLine="708"/>
        <w:jc w:val="both"/>
        <w:rPr>
          <w:sz w:val="28"/>
          <w:szCs w:val="28"/>
        </w:rPr>
      </w:pPr>
      <w:r w:rsidRPr="00285C59">
        <w:rPr>
          <w:sz w:val="28"/>
          <w:szCs w:val="28"/>
        </w:rPr>
        <w:t xml:space="preserve">Тринадцати молодым семьям  произведена социальная выплата на приобретение жилья в рамках реализации  муниципальной программы «Обеспечение жильем молодых семей Талдомского муниципального района» в сумме 14,99 млн. руб.,  из них средства федерального и областного бюджетов 12,01 млн. руб. </w:t>
      </w:r>
    </w:p>
    <w:p w:rsidR="00270A83" w:rsidRPr="00285C59" w:rsidRDefault="00270A83" w:rsidP="00285C59">
      <w:pPr>
        <w:ind w:firstLine="708"/>
        <w:jc w:val="both"/>
        <w:rPr>
          <w:sz w:val="28"/>
          <w:szCs w:val="28"/>
        </w:rPr>
      </w:pPr>
      <w:r w:rsidRPr="00285C59">
        <w:rPr>
          <w:sz w:val="28"/>
          <w:szCs w:val="28"/>
        </w:rPr>
        <w:t>Приобретено жилье пятнадцати детям-сиротам на сумму 20,53 млн. руб.</w:t>
      </w:r>
    </w:p>
    <w:p w:rsidR="00270A83" w:rsidRPr="00285C59" w:rsidRDefault="00270A83" w:rsidP="00285C59">
      <w:pPr>
        <w:ind w:firstLine="708"/>
        <w:jc w:val="both"/>
        <w:rPr>
          <w:sz w:val="28"/>
          <w:szCs w:val="28"/>
        </w:rPr>
      </w:pPr>
      <w:r w:rsidRPr="00285C59">
        <w:rPr>
          <w:sz w:val="28"/>
          <w:szCs w:val="28"/>
        </w:rPr>
        <w:t>Предоставлено жилищных субсидий на оплату за жилье и коммунальные услуги в сумме 19,2 млн. руб. или 95,5 % к уточненному плану.</w:t>
      </w:r>
    </w:p>
    <w:p w:rsidR="00270A83" w:rsidRPr="00285C59" w:rsidRDefault="00270A83" w:rsidP="00285C59">
      <w:pPr>
        <w:ind w:firstLine="708"/>
        <w:jc w:val="both"/>
        <w:rPr>
          <w:sz w:val="28"/>
          <w:szCs w:val="28"/>
        </w:rPr>
      </w:pPr>
      <w:r w:rsidRPr="00285C59">
        <w:rPr>
          <w:sz w:val="28"/>
          <w:szCs w:val="28"/>
        </w:rPr>
        <w:t xml:space="preserve">Компенсационные выплаты родительской платы за присмотр и уход за детьми в детских дошкольных учреждениях района составили в сумме 13,3 млн. руб. или 84,3 % к плану. Основная причина невыполнения плана -  уменьшение численности получателей компенсационных выплат по сравнению </w:t>
      </w:r>
      <w:proofErr w:type="gramStart"/>
      <w:r w:rsidRPr="00285C59">
        <w:rPr>
          <w:sz w:val="28"/>
          <w:szCs w:val="28"/>
        </w:rPr>
        <w:t>с</w:t>
      </w:r>
      <w:proofErr w:type="gramEnd"/>
      <w:r w:rsidRPr="00285C59">
        <w:rPr>
          <w:sz w:val="28"/>
          <w:szCs w:val="28"/>
        </w:rPr>
        <w:t xml:space="preserve"> запланированной.</w:t>
      </w:r>
    </w:p>
    <w:p w:rsidR="00270A83" w:rsidRPr="00285C59" w:rsidRDefault="00270A83" w:rsidP="00285C59">
      <w:pPr>
        <w:ind w:firstLine="708"/>
        <w:jc w:val="both"/>
        <w:rPr>
          <w:sz w:val="28"/>
          <w:szCs w:val="28"/>
        </w:rPr>
      </w:pPr>
      <w:r w:rsidRPr="00285C59">
        <w:rPr>
          <w:sz w:val="28"/>
          <w:szCs w:val="28"/>
        </w:rPr>
        <w:t>Предоставлена субсидия Талдомской районной общественной организации ветеранов (пенсионеров) войны, труда на выполнение социально значимых мероприятий в сумме 300,0 тыс. руб. (частичная компенсация расходов).</w:t>
      </w:r>
    </w:p>
    <w:p w:rsidR="00270A83" w:rsidRPr="00285C59" w:rsidRDefault="00270A83" w:rsidP="00285C59">
      <w:pPr>
        <w:ind w:firstLine="720"/>
        <w:jc w:val="both"/>
        <w:rPr>
          <w:sz w:val="28"/>
          <w:szCs w:val="28"/>
        </w:rPr>
      </w:pPr>
      <w:r w:rsidRPr="00285C59">
        <w:rPr>
          <w:sz w:val="28"/>
          <w:szCs w:val="28"/>
        </w:rPr>
        <w:t>В отчетном периоде из бюджетов поселений в бюджет муниципального района поступило средств 9272,3 тыс. руб. на выполнение полномочий местного значения в соответствии с заключенными соглашениями, которые использованы по целевому направлению, в том числе:</w:t>
      </w:r>
    </w:p>
    <w:p w:rsidR="00270A83" w:rsidRPr="00285C59" w:rsidRDefault="00270A83" w:rsidP="00285C59">
      <w:pPr>
        <w:ind w:firstLine="720"/>
        <w:jc w:val="both"/>
        <w:rPr>
          <w:sz w:val="28"/>
          <w:szCs w:val="28"/>
        </w:rPr>
      </w:pPr>
      <w:r w:rsidRPr="00285C59">
        <w:rPr>
          <w:sz w:val="28"/>
          <w:szCs w:val="28"/>
        </w:rPr>
        <w:t>- транспортное обслуживание жителей района –2084,9 тыс. руб.;</w:t>
      </w:r>
    </w:p>
    <w:p w:rsidR="00270A83" w:rsidRPr="00285C59" w:rsidRDefault="00270A83" w:rsidP="00285C59">
      <w:pPr>
        <w:ind w:firstLine="720"/>
        <w:jc w:val="both"/>
        <w:rPr>
          <w:sz w:val="28"/>
          <w:szCs w:val="28"/>
        </w:rPr>
      </w:pPr>
      <w:r w:rsidRPr="00285C59">
        <w:rPr>
          <w:sz w:val="28"/>
          <w:szCs w:val="28"/>
        </w:rPr>
        <w:t>-обеспечение осуществления полномочий по формированию, утверждению и исполнению бюджетов поселений – 2157,0 тыс. руб.;</w:t>
      </w:r>
    </w:p>
    <w:p w:rsidR="00270A83" w:rsidRPr="00285C59" w:rsidRDefault="00270A83" w:rsidP="00285C59">
      <w:pPr>
        <w:ind w:firstLine="720"/>
        <w:jc w:val="both"/>
        <w:rPr>
          <w:sz w:val="28"/>
          <w:szCs w:val="28"/>
        </w:rPr>
      </w:pPr>
      <w:r w:rsidRPr="00285C59">
        <w:rPr>
          <w:sz w:val="28"/>
          <w:szCs w:val="28"/>
        </w:rPr>
        <w:t>- обеспечение поселений экономико-статистической информацией –503,0 тыс. руб.;</w:t>
      </w:r>
    </w:p>
    <w:p w:rsidR="00270A83" w:rsidRPr="00285C59" w:rsidRDefault="00270A83" w:rsidP="00285C59">
      <w:pPr>
        <w:ind w:firstLine="720"/>
        <w:jc w:val="both"/>
        <w:rPr>
          <w:sz w:val="28"/>
          <w:szCs w:val="28"/>
        </w:rPr>
      </w:pPr>
      <w:r w:rsidRPr="00285C59">
        <w:rPr>
          <w:sz w:val="28"/>
          <w:szCs w:val="28"/>
        </w:rPr>
        <w:lastRenderedPageBreak/>
        <w:t>- обеспечение деятельности  контрольных органов –539,0 тыс. руб.;</w:t>
      </w:r>
    </w:p>
    <w:p w:rsidR="00270A83" w:rsidRPr="00285C59" w:rsidRDefault="00270A83" w:rsidP="00285C59">
      <w:pPr>
        <w:ind w:firstLine="720"/>
        <w:jc w:val="both"/>
        <w:rPr>
          <w:sz w:val="28"/>
          <w:szCs w:val="28"/>
        </w:rPr>
      </w:pPr>
      <w:r w:rsidRPr="00285C59">
        <w:rPr>
          <w:sz w:val="28"/>
          <w:szCs w:val="28"/>
        </w:rPr>
        <w:t>-реализация программы Талдомского муниципального района «Обеспечение жильем молодых семей»– 1488,4 тыс. руб.;</w:t>
      </w:r>
    </w:p>
    <w:p w:rsidR="00270A83" w:rsidRPr="00285C59" w:rsidRDefault="00270A83" w:rsidP="00285C59">
      <w:pPr>
        <w:ind w:firstLine="720"/>
        <w:jc w:val="both"/>
        <w:rPr>
          <w:sz w:val="28"/>
          <w:szCs w:val="28"/>
        </w:rPr>
      </w:pPr>
      <w:r w:rsidRPr="00285C59">
        <w:rPr>
          <w:sz w:val="28"/>
          <w:szCs w:val="28"/>
        </w:rPr>
        <w:t xml:space="preserve">- на газификацию жилых домов села Николо-Кропотки </w:t>
      </w:r>
      <w:proofErr w:type="spellStart"/>
      <w:r w:rsidRPr="00285C59">
        <w:rPr>
          <w:sz w:val="28"/>
          <w:szCs w:val="28"/>
        </w:rPr>
        <w:t>Ермолинского</w:t>
      </w:r>
      <w:proofErr w:type="spellEnd"/>
      <w:r w:rsidRPr="00285C59">
        <w:rPr>
          <w:sz w:val="28"/>
          <w:szCs w:val="28"/>
        </w:rPr>
        <w:t xml:space="preserve"> сельского поселения – 2500,0 тыс.</w:t>
      </w:r>
      <w:r>
        <w:rPr>
          <w:sz w:val="28"/>
          <w:szCs w:val="28"/>
        </w:rPr>
        <w:t xml:space="preserve"> </w:t>
      </w:r>
      <w:r w:rsidRPr="00285C59">
        <w:rPr>
          <w:sz w:val="28"/>
          <w:szCs w:val="28"/>
        </w:rPr>
        <w:t>руб.</w:t>
      </w:r>
    </w:p>
    <w:p w:rsidR="00270A83" w:rsidRPr="00285C59" w:rsidRDefault="00270A83" w:rsidP="00285C59">
      <w:pPr>
        <w:ind w:firstLine="708"/>
        <w:jc w:val="both"/>
        <w:rPr>
          <w:sz w:val="28"/>
          <w:szCs w:val="28"/>
        </w:rPr>
      </w:pPr>
      <w:r w:rsidRPr="00285C59">
        <w:rPr>
          <w:sz w:val="28"/>
          <w:szCs w:val="28"/>
        </w:rPr>
        <w:t>По разделу «Средства массовой информации» расходы по муниципальному району составили в сумме 5,41 млн. руб. или 100.0% к плану, в том числе</w:t>
      </w:r>
    </w:p>
    <w:p w:rsidR="00270A83" w:rsidRPr="00285C59" w:rsidRDefault="00270A83" w:rsidP="00285C59">
      <w:pPr>
        <w:jc w:val="both"/>
        <w:rPr>
          <w:sz w:val="28"/>
          <w:szCs w:val="28"/>
        </w:rPr>
      </w:pPr>
      <w:r w:rsidRPr="00285C59">
        <w:rPr>
          <w:sz w:val="28"/>
          <w:szCs w:val="28"/>
        </w:rPr>
        <w:tab/>
        <w:t>-размещение материалов о деятельности органов местного самоуправления и информирование жителей района – 2,12  млн.</w:t>
      </w:r>
      <w:r>
        <w:rPr>
          <w:sz w:val="28"/>
          <w:szCs w:val="28"/>
        </w:rPr>
        <w:t xml:space="preserve"> </w:t>
      </w:r>
      <w:r w:rsidRPr="00285C59">
        <w:rPr>
          <w:sz w:val="28"/>
          <w:szCs w:val="28"/>
        </w:rPr>
        <w:t>руб.</w:t>
      </w:r>
    </w:p>
    <w:p w:rsidR="00270A83" w:rsidRPr="00285C59" w:rsidRDefault="00270A83" w:rsidP="00285C59">
      <w:pPr>
        <w:jc w:val="both"/>
        <w:rPr>
          <w:sz w:val="28"/>
          <w:szCs w:val="28"/>
        </w:rPr>
      </w:pPr>
      <w:r w:rsidRPr="00285C59">
        <w:rPr>
          <w:sz w:val="28"/>
          <w:szCs w:val="28"/>
        </w:rPr>
        <w:tab/>
        <w:t xml:space="preserve">-расходы на изготовление </w:t>
      </w:r>
      <w:proofErr w:type="spellStart"/>
      <w:r w:rsidRPr="00285C59">
        <w:rPr>
          <w:sz w:val="28"/>
          <w:szCs w:val="28"/>
        </w:rPr>
        <w:t>видеоновостей</w:t>
      </w:r>
      <w:proofErr w:type="spellEnd"/>
      <w:r w:rsidRPr="00285C59">
        <w:rPr>
          <w:sz w:val="28"/>
          <w:szCs w:val="28"/>
        </w:rPr>
        <w:t xml:space="preserve"> для информирования жителей района – 3,04 млн</w:t>
      </w:r>
      <w:proofErr w:type="gramStart"/>
      <w:r w:rsidRPr="00285C59">
        <w:rPr>
          <w:sz w:val="28"/>
          <w:szCs w:val="28"/>
        </w:rPr>
        <w:t>.р</w:t>
      </w:r>
      <w:proofErr w:type="gramEnd"/>
      <w:r w:rsidRPr="00285C59">
        <w:rPr>
          <w:sz w:val="28"/>
          <w:szCs w:val="28"/>
        </w:rPr>
        <w:t>уб.</w:t>
      </w:r>
    </w:p>
    <w:p w:rsidR="00270A83" w:rsidRPr="00285C59" w:rsidRDefault="00270A83" w:rsidP="00285C59">
      <w:pPr>
        <w:ind w:firstLine="720"/>
        <w:jc w:val="both"/>
        <w:rPr>
          <w:sz w:val="28"/>
          <w:szCs w:val="28"/>
        </w:rPr>
      </w:pPr>
      <w:r w:rsidRPr="00285C59">
        <w:rPr>
          <w:sz w:val="28"/>
          <w:szCs w:val="28"/>
        </w:rPr>
        <w:tab/>
      </w:r>
    </w:p>
    <w:p w:rsidR="00270A83" w:rsidRPr="00285C59" w:rsidRDefault="00270A83" w:rsidP="00285C59">
      <w:pPr>
        <w:ind w:firstLine="720"/>
        <w:jc w:val="both"/>
        <w:rPr>
          <w:sz w:val="28"/>
          <w:szCs w:val="28"/>
        </w:rPr>
      </w:pPr>
    </w:p>
    <w:p w:rsidR="00270A83" w:rsidRDefault="00270A83" w:rsidP="00285C59">
      <w:pPr>
        <w:jc w:val="both"/>
        <w:rPr>
          <w:sz w:val="28"/>
          <w:szCs w:val="28"/>
        </w:rPr>
      </w:pP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финансового управления</w:t>
      </w:r>
    </w:p>
    <w:p w:rsidR="00270A83" w:rsidRDefault="00270A83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Талдомского</w:t>
      </w:r>
      <w:proofErr w:type="gramEnd"/>
      <w:r>
        <w:rPr>
          <w:sz w:val="28"/>
          <w:szCs w:val="28"/>
        </w:rPr>
        <w:t xml:space="preserve"> </w:t>
      </w:r>
    </w:p>
    <w:p w:rsidR="00270A83" w:rsidRDefault="0077280C" w:rsidP="002A311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70A83">
        <w:rPr>
          <w:sz w:val="28"/>
          <w:szCs w:val="28"/>
        </w:rPr>
        <w:t xml:space="preserve">                                                          </w:t>
      </w:r>
      <w:proofErr w:type="spellStart"/>
      <w:r w:rsidR="00270A83">
        <w:rPr>
          <w:sz w:val="28"/>
          <w:szCs w:val="28"/>
        </w:rPr>
        <w:t>А.П.Плюта</w:t>
      </w:r>
      <w:proofErr w:type="spellEnd"/>
      <w:r w:rsidR="00270A83">
        <w:rPr>
          <w:sz w:val="28"/>
          <w:szCs w:val="28"/>
        </w:rPr>
        <w:t xml:space="preserve">      </w:t>
      </w:r>
    </w:p>
    <w:p w:rsidR="00270A83" w:rsidRDefault="00270A83" w:rsidP="002A3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70A83" w:rsidRDefault="00270A83" w:rsidP="00B63D8A">
      <w:pPr>
        <w:jc w:val="both"/>
        <w:rPr>
          <w:sz w:val="32"/>
          <w:szCs w:val="32"/>
        </w:rPr>
      </w:pPr>
    </w:p>
    <w:p w:rsidR="00270A83" w:rsidRDefault="00270A83" w:rsidP="00B63D8A">
      <w:pPr>
        <w:jc w:val="both"/>
        <w:rPr>
          <w:sz w:val="32"/>
          <w:szCs w:val="32"/>
        </w:rPr>
      </w:pPr>
    </w:p>
    <w:sectPr w:rsidR="00270A83" w:rsidSect="0031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15"/>
    <w:rsid w:val="000028D1"/>
    <w:rsid w:val="00026ECC"/>
    <w:rsid w:val="0003227D"/>
    <w:rsid w:val="000351C4"/>
    <w:rsid w:val="000359F6"/>
    <w:rsid w:val="00045260"/>
    <w:rsid w:val="000615A2"/>
    <w:rsid w:val="000619E2"/>
    <w:rsid w:val="00074613"/>
    <w:rsid w:val="000805AE"/>
    <w:rsid w:val="00080948"/>
    <w:rsid w:val="00093193"/>
    <w:rsid w:val="00093540"/>
    <w:rsid w:val="000B250D"/>
    <w:rsid w:val="000E24AA"/>
    <w:rsid w:val="000E2F33"/>
    <w:rsid w:val="00122138"/>
    <w:rsid w:val="001354E9"/>
    <w:rsid w:val="00147632"/>
    <w:rsid w:val="00154AE5"/>
    <w:rsid w:val="001644CF"/>
    <w:rsid w:val="00171CDF"/>
    <w:rsid w:val="00183EF5"/>
    <w:rsid w:val="001D2874"/>
    <w:rsid w:val="001D757B"/>
    <w:rsid w:val="001E3807"/>
    <w:rsid w:val="001E3847"/>
    <w:rsid w:val="001F4C40"/>
    <w:rsid w:val="00215D0E"/>
    <w:rsid w:val="00227249"/>
    <w:rsid w:val="002479AC"/>
    <w:rsid w:val="00270047"/>
    <w:rsid w:val="00270A83"/>
    <w:rsid w:val="0028163D"/>
    <w:rsid w:val="00283009"/>
    <w:rsid w:val="00285C59"/>
    <w:rsid w:val="00287508"/>
    <w:rsid w:val="002A3114"/>
    <w:rsid w:val="002B741D"/>
    <w:rsid w:val="002E6E04"/>
    <w:rsid w:val="003024F7"/>
    <w:rsid w:val="00304188"/>
    <w:rsid w:val="00314805"/>
    <w:rsid w:val="00316A2D"/>
    <w:rsid w:val="00325D78"/>
    <w:rsid w:val="00366ACF"/>
    <w:rsid w:val="00372A6D"/>
    <w:rsid w:val="0037398D"/>
    <w:rsid w:val="003974D2"/>
    <w:rsid w:val="003C2567"/>
    <w:rsid w:val="003D6CED"/>
    <w:rsid w:val="003E0529"/>
    <w:rsid w:val="003F7262"/>
    <w:rsid w:val="0045161E"/>
    <w:rsid w:val="00496AD7"/>
    <w:rsid w:val="004A03A1"/>
    <w:rsid w:val="004A05F5"/>
    <w:rsid w:val="004C7546"/>
    <w:rsid w:val="004E0781"/>
    <w:rsid w:val="004E1D81"/>
    <w:rsid w:val="00514681"/>
    <w:rsid w:val="00536EFC"/>
    <w:rsid w:val="0055099E"/>
    <w:rsid w:val="00552115"/>
    <w:rsid w:val="005903DD"/>
    <w:rsid w:val="005D7238"/>
    <w:rsid w:val="005F6EE2"/>
    <w:rsid w:val="00613FDA"/>
    <w:rsid w:val="00656EE0"/>
    <w:rsid w:val="00667B2A"/>
    <w:rsid w:val="00676834"/>
    <w:rsid w:val="0068274A"/>
    <w:rsid w:val="006A2615"/>
    <w:rsid w:val="006B3467"/>
    <w:rsid w:val="006D084E"/>
    <w:rsid w:val="006D4E35"/>
    <w:rsid w:val="006E533C"/>
    <w:rsid w:val="006F1F99"/>
    <w:rsid w:val="00710BB4"/>
    <w:rsid w:val="007133B8"/>
    <w:rsid w:val="00725EA4"/>
    <w:rsid w:val="00734444"/>
    <w:rsid w:val="007417F0"/>
    <w:rsid w:val="0075683F"/>
    <w:rsid w:val="0077280C"/>
    <w:rsid w:val="00776BD1"/>
    <w:rsid w:val="0078611E"/>
    <w:rsid w:val="00790E90"/>
    <w:rsid w:val="007D0D82"/>
    <w:rsid w:val="007D4017"/>
    <w:rsid w:val="007E1739"/>
    <w:rsid w:val="007E581B"/>
    <w:rsid w:val="008273D2"/>
    <w:rsid w:val="00835D00"/>
    <w:rsid w:val="008460AE"/>
    <w:rsid w:val="0085485D"/>
    <w:rsid w:val="0089351E"/>
    <w:rsid w:val="008D4F42"/>
    <w:rsid w:val="008F0CA7"/>
    <w:rsid w:val="00905BBB"/>
    <w:rsid w:val="009121EC"/>
    <w:rsid w:val="00915FFF"/>
    <w:rsid w:val="009179B3"/>
    <w:rsid w:val="00926E4F"/>
    <w:rsid w:val="009271CB"/>
    <w:rsid w:val="009379C4"/>
    <w:rsid w:val="009501A2"/>
    <w:rsid w:val="00957786"/>
    <w:rsid w:val="00966165"/>
    <w:rsid w:val="009A0FC6"/>
    <w:rsid w:val="009A1A09"/>
    <w:rsid w:val="009B18AE"/>
    <w:rsid w:val="009B308E"/>
    <w:rsid w:val="009E3A94"/>
    <w:rsid w:val="009E5A05"/>
    <w:rsid w:val="009E6531"/>
    <w:rsid w:val="009F63F3"/>
    <w:rsid w:val="00A1327B"/>
    <w:rsid w:val="00A26061"/>
    <w:rsid w:val="00A33A21"/>
    <w:rsid w:val="00A42062"/>
    <w:rsid w:val="00A61DE6"/>
    <w:rsid w:val="00A66DED"/>
    <w:rsid w:val="00A8140D"/>
    <w:rsid w:val="00A81F2F"/>
    <w:rsid w:val="00AC113C"/>
    <w:rsid w:val="00AC3FCD"/>
    <w:rsid w:val="00AE0271"/>
    <w:rsid w:val="00AE075D"/>
    <w:rsid w:val="00AF2313"/>
    <w:rsid w:val="00AF762F"/>
    <w:rsid w:val="00B0661B"/>
    <w:rsid w:val="00B23EB9"/>
    <w:rsid w:val="00B26C8F"/>
    <w:rsid w:val="00B63D8A"/>
    <w:rsid w:val="00B64F75"/>
    <w:rsid w:val="00B665A8"/>
    <w:rsid w:val="00B7576F"/>
    <w:rsid w:val="00B85767"/>
    <w:rsid w:val="00BA6339"/>
    <w:rsid w:val="00BB29BE"/>
    <w:rsid w:val="00BB7147"/>
    <w:rsid w:val="00BC27E4"/>
    <w:rsid w:val="00C00363"/>
    <w:rsid w:val="00C066C2"/>
    <w:rsid w:val="00C101B1"/>
    <w:rsid w:val="00C46AD5"/>
    <w:rsid w:val="00C62C0E"/>
    <w:rsid w:val="00C64434"/>
    <w:rsid w:val="00C71623"/>
    <w:rsid w:val="00CA0656"/>
    <w:rsid w:val="00CA3EAF"/>
    <w:rsid w:val="00CC3259"/>
    <w:rsid w:val="00CC4C0B"/>
    <w:rsid w:val="00CC75D7"/>
    <w:rsid w:val="00CD6778"/>
    <w:rsid w:val="00CE574D"/>
    <w:rsid w:val="00CF2DB5"/>
    <w:rsid w:val="00CF7862"/>
    <w:rsid w:val="00D07D10"/>
    <w:rsid w:val="00D14325"/>
    <w:rsid w:val="00D1710D"/>
    <w:rsid w:val="00D17E15"/>
    <w:rsid w:val="00D24701"/>
    <w:rsid w:val="00D739A9"/>
    <w:rsid w:val="00D869B5"/>
    <w:rsid w:val="00DA4106"/>
    <w:rsid w:val="00DD1557"/>
    <w:rsid w:val="00DE3917"/>
    <w:rsid w:val="00DE4804"/>
    <w:rsid w:val="00DF1426"/>
    <w:rsid w:val="00E07400"/>
    <w:rsid w:val="00E22D97"/>
    <w:rsid w:val="00E22EF1"/>
    <w:rsid w:val="00E2573C"/>
    <w:rsid w:val="00E27C05"/>
    <w:rsid w:val="00E33F63"/>
    <w:rsid w:val="00E37F58"/>
    <w:rsid w:val="00E40C27"/>
    <w:rsid w:val="00E4201E"/>
    <w:rsid w:val="00E67951"/>
    <w:rsid w:val="00E712DE"/>
    <w:rsid w:val="00E9094A"/>
    <w:rsid w:val="00E90DC7"/>
    <w:rsid w:val="00EA4F5C"/>
    <w:rsid w:val="00EB02A0"/>
    <w:rsid w:val="00EB2263"/>
    <w:rsid w:val="00EB389D"/>
    <w:rsid w:val="00EB4C77"/>
    <w:rsid w:val="00ED36C7"/>
    <w:rsid w:val="00F00067"/>
    <w:rsid w:val="00F025C8"/>
    <w:rsid w:val="00F17E4D"/>
    <w:rsid w:val="00F238AD"/>
    <w:rsid w:val="00F2762A"/>
    <w:rsid w:val="00F71863"/>
    <w:rsid w:val="00F727F8"/>
    <w:rsid w:val="00F757E6"/>
    <w:rsid w:val="00F92B42"/>
    <w:rsid w:val="00F948B7"/>
    <w:rsid w:val="00FA2AFB"/>
    <w:rsid w:val="00FB3AB3"/>
    <w:rsid w:val="00FB3E16"/>
    <w:rsid w:val="00FC044C"/>
    <w:rsid w:val="00FC6989"/>
    <w:rsid w:val="00FC6C55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3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FFF"/>
    <w:rPr>
      <w:rFonts w:cs="Times New Roman"/>
      <w:sz w:val="2"/>
    </w:rPr>
  </w:style>
  <w:style w:type="character" w:customStyle="1" w:styleId="BodyTextIndentChar">
    <w:name w:val="Body Text Indent Char"/>
    <w:uiPriority w:val="99"/>
    <w:locked/>
    <w:rsid w:val="007D0D82"/>
    <w:rPr>
      <w:sz w:val="24"/>
    </w:rPr>
  </w:style>
  <w:style w:type="paragraph" w:styleId="a5">
    <w:name w:val="Body Text Indent"/>
    <w:basedOn w:val="a"/>
    <w:link w:val="a6"/>
    <w:uiPriority w:val="99"/>
    <w:rsid w:val="007D0D82"/>
    <w:pPr>
      <w:ind w:firstLine="708"/>
      <w:jc w:val="both"/>
    </w:pPr>
    <w:rPr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915FFF"/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D0D8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3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FFF"/>
    <w:rPr>
      <w:rFonts w:cs="Times New Roman"/>
      <w:sz w:val="2"/>
    </w:rPr>
  </w:style>
  <w:style w:type="character" w:customStyle="1" w:styleId="BodyTextIndentChar">
    <w:name w:val="Body Text Indent Char"/>
    <w:uiPriority w:val="99"/>
    <w:locked/>
    <w:rsid w:val="007D0D82"/>
    <w:rPr>
      <w:sz w:val="24"/>
    </w:rPr>
  </w:style>
  <w:style w:type="paragraph" w:styleId="a5">
    <w:name w:val="Body Text Indent"/>
    <w:basedOn w:val="a"/>
    <w:link w:val="a6"/>
    <w:uiPriority w:val="99"/>
    <w:rsid w:val="007D0D82"/>
    <w:pPr>
      <w:ind w:firstLine="708"/>
      <w:jc w:val="both"/>
    </w:pPr>
    <w:rPr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915FFF"/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D0D8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EB0A-EC02-49F4-929A-01E4734E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Быкова</cp:lastModifiedBy>
  <cp:revision>4</cp:revision>
  <cp:lastPrinted>2019-03-29T11:18:00Z</cp:lastPrinted>
  <dcterms:created xsi:type="dcterms:W3CDTF">2019-05-14T12:04:00Z</dcterms:created>
  <dcterms:modified xsi:type="dcterms:W3CDTF">2019-05-14T13:45:00Z</dcterms:modified>
</cp:coreProperties>
</file>